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51899" w14:textId="77777777" w:rsidR="0064366C" w:rsidRPr="00861810" w:rsidRDefault="008E0291">
      <w:pPr>
        <w:rPr>
          <w:rFonts w:ascii="Times New Roman" w:hAnsi="Times New Roman" w:cs="Times New Roman"/>
          <w:b/>
          <w:sz w:val="40"/>
          <w:szCs w:val="40"/>
        </w:rPr>
      </w:pPr>
      <w:r w:rsidRPr="00861810">
        <w:rPr>
          <w:rFonts w:ascii="Times New Roman" w:hAnsi="Times New Roman" w:cs="Times New Roman"/>
          <w:b/>
          <w:sz w:val="40"/>
          <w:szCs w:val="40"/>
        </w:rPr>
        <w:t>IV</w:t>
      </w:r>
      <w:r w:rsidR="00A215A6" w:rsidRPr="00861810">
        <w:rPr>
          <w:rFonts w:ascii="Times New Roman" w:hAnsi="Times New Roman" w:cs="Times New Roman"/>
          <w:b/>
          <w:sz w:val="40"/>
          <w:szCs w:val="40"/>
        </w:rPr>
        <w:t xml:space="preserve"> - </w:t>
      </w:r>
      <w:r w:rsidR="00966E4C" w:rsidRPr="00861810">
        <w:rPr>
          <w:rFonts w:ascii="Times New Roman" w:hAnsi="Times New Roman" w:cs="Times New Roman"/>
          <w:b/>
          <w:sz w:val="40"/>
          <w:szCs w:val="40"/>
        </w:rPr>
        <w:t>Projet de valorisation et d’animation.</w:t>
      </w:r>
    </w:p>
    <w:p w14:paraId="781D6DA9" w14:textId="6A27EF46" w:rsidR="00A15055" w:rsidRPr="00861810" w:rsidRDefault="009B6F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L’association « Les Amis de la Chapelle Saint Orens de </w:t>
      </w:r>
      <w:proofErr w:type="spellStart"/>
      <w:r>
        <w:rPr>
          <w:rFonts w:ascii="Times New Roman" w:hAnsi="Times New Roman" w:cs="Times New Roman"/>
          <w:sz w:val="28"/>
          <w:szCs w:val="28"/>
        </w:rPr>
        <w:t>Thil</w:t>
      </w:r>
      <w:proofErr w:type="spellEnd"/>
      <w:r>
        <w:rPr>
          <w:rFonts w:ascii="Times New Roman" w:hAnsi="Times New Roman" w:cs="Times New Roman"/>
          <w:sz w:val="28"/>
          <w:szCs w:val="28"/>
        </w:rPr>
        <w:t> »</w:t>
      </w:r>
      <w:r w:rsidR="00376328" w:rsidRPr="008618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qui a pour </w:t>
      </w:r>
      <w:r w:rsidR="00C755F4">
        <w:rPr>
          <w:rFonts w:ascii="Times New Roman" w:hAnsi="Times New Roman" w:cs="Times New Roman"/>
          <w:sz w:val="28"/>
          <w:szCs w:val="28"/>
        </w:rPr>
        <w:t>objectif</w:t>
      </w:r>
      <w:r>
        <w:rPr>
          <w:rFonts w:ascii="Times New Roman" w:hAnsi="Times New Roman" w:cs="Times New Roman"/>
          <w:sz w:val="28"/>
          <w:szCs w:val="28"/>
        </w:rPr>
        <w:t xml:space="preserve"> la valorisation de la Chapelle Saint Orens de </w:t>
      </w:r>
      <w:proofErr w:type="spellStart"/>
      <w:r>
        <w:rPr>
          <w:rFonts w:ascii="Times New Roman" w:hAnsi="Times New Roman" w:cs="Times New Roman"/>
          <w:sz w:val="28"/>
          <w:szCs w:val="28"/>
        </w:rPr>
        <w:t>Thil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F53358" w:rsidRPr="00861810">
        <w:rPr>
          <w:rFonts w:ascii="Times New Roman" w:hAnsi="Times New Roman" w:cs="Times New Roman"/>
          <w:sz w:val="28"/>
          <w:szCs w:val="28"/>
        </w:rPr>
        <w:t xml:space="preserve"> </w:t>
      </w:r>
      <w:r w:rsidR="00DA28F3" w:rsidRPr="00861810">
        <w:rPr>
          <w:rFonts w:ascii="Times New Roman" w:hAnsi="Times New Roman" w:cs="Times New Roman"/>
          <w:sz w:val="28"/>
          <w:szCs w:val="28"/>
        </w:rPr>
        <w:t>s’engage</w:t>
      </w:r>
      <w:r w:rsidR="00075634" w:rsidRPr="00861810">
        <w:rPr>
          <w:rFonts w:ascii="Times New Roman" w:hAnsi="Times New Roman" w:cs="Times New Roman"/>
          <w:sz w:val="28"/>
          <w:szCs w:val="28"/>
        </w:rPr>
        <w:t>nt</w:t>
      </w:r>
      <w:r w:rsidR="00161D25" w:rsidRPr="00861810">
        <w:rPr>
          <w:rFonts w:ascii="Times New Roman" w:hAnsi="Times New Roman" w:cs="Times New Roman"/>
          <w:sz w:val="28"/>
          <w:szCs w:val="28"/>
        </w:rPr>
        <w:t>,</w:t>
      </w:r>
      <w:r w:rsidR="00DA28F3" w:rsidRPr="00861810">
        <w:rPr>
          <w:rFonts w:ascii="Times New Roman" w:hAnsi="Times New Roman" w:cs="Times New Roman"/>
          <w:sz w:val="28"/>
          <w:szCs w:val="28"/>
        </w:rPr>
        <w:t xml:space="preserve"> dans le projet </w:t>
      </w:r>
      <w:r w:rsidR="00161D25" w:rsidRPr="00861810">
        <w:rPr>
          <w:rFonts w:ascii="Times New Roman" w:hAnsi="Times New Roman" w:cs="Times New Roman"/>
          <w:sz w:val="28"/>
          <w:szCs w:val="28"/>
        </w:rPr>
        <w:t>d’utilité publi</w:t>
      </w:r>
      <w:r w:rsidR="00B02F8A" w:rsidRPr="00861810">
        <w:rPr>
          <w:rFonts w:ascii="Times New Roman" w:hAnsi="Times New Roman" w:cs="Times New Roman"/>
          <w:sz w:val="28"/>
          <w:szCs w:val="28"/>
        </w:rPr>
        <w:t>que</w:t>
      </w:r>
      <w:r w:rsidR="00161D25" w:rsidRPr="00861810">
        <w:rPr>
          <w:rFonts w:ascii="Times New Roman" w:hAnsi="Times New Roman" w:cs="Times New Roman"/>
          <w:sz w:val="28"/>
          <w:szCs w:val="28"/>
        </w:rPr>
        <w:t xml:space="preserve"> </w:t>
      </w:r>
      <w:r w:rsidR="00DA28F3" w:rsidRPr="00861810">
        <w:rPr>
          <w:rFonts w:ascii="Times New Roman" w:hAnsi="Times New Roman" w:cs="Times New Roman"/>
          <w:sz w:val="28"/>
          <w:szCs w:val="28"/>
        </w:rPr>
        <w:t xml:space="preserve">de </w:t>
      </w:r>
      <w:r w:rsidR="00B02558" w:rsidRPr="00861810">
        <w:rPr>
          <w:rFonts w:ascii="Times New Roman" w:hAnsi="Times New Roman" w:cs="Times New Roman"/>
          <w:sz w:val="28"/>
          <w:szCs w:val="28"/>
        </w:rPr>
        <w:t xml:space="preserve">sauvegarde et de </w:t>
      </w:r>
      <w:r w:rsidR="00DA28F3" w:rsidRPr="00861810">
        <w:rPr>
          <w:rFonts w:ascii="Times New Roman" w:hAnsi="Times New Roman" w:cs="Times New Roman"/>
          <w:sz w:val="28"/>
          <w:szCs w:val="28"/>
        </w:rPr>
        <w:t>mise en sécurité de la Chapelle dans le but de l’intégrer dans un projet d’aménage</w:t>
      </w:r>
      <w:r w:rsidR="00661D2A" w:rsidRPr="00861810">
        <w:rPr>
          <w:rFonts w:ascii="Times New Roman" w:hAnsi="Times New Roman" w:cs="Times New Roman"/>
          <w:sz w:val="28"/>
          <w:szCs w:val="28"/>
        </w:rPr>
        <w:t>me</w:t>
      </w:r>
      <w:r w:rsidR="00DA28F3" w:rsidRPr="00861810">
        <w:rPr>
          <w:rFonts w:ascii="Times New Roman" w:hAnsi="Times New Roman" w:cs="Times New Roman"/>
          <w:sz w:val="28"/>
          <w:szCs w:val="28"/>
        </w:rPr>
        <w:t xml:space="preserve">nt </w:t>
      </w:r>
      <w:r w:rsidR="00B02558" w:rsidRPr="00861810">
        <w:rPr>
          <w:rFonts w:ascii="Times New Roman" w:hAnsi="Times New Roman" w:cs="Times New Roman"/>
          <w:sz w:val="28"/>
          <w:szCs w:val="28"/>
        </w:rPr>
        <w:t xml:space="preserve">des circuits de randonnées </w:t>
      </w:r>
      <w:r w:rsidR="00661D2A" w:rsidRPr="00861810">
        <w:rPr>
          <w:rFonts w:ascii="Times New Roman" w:hAnsi="Times New Roman" w:cs="Times New Roman"/>
          <w:sz w:val="28"/>
          <w:szCs w:val="28"/>
        </w:rPr>
        <w:t xml:space="preserve">pédestres et cyclistes, </w:t>
      </w:r>
      <w:r w:rsidR="008F4DC3" w:rsidRPr="00861810">
        <w:rPr>
          <w:rFonts w:ascii="Times New Roman" w:hAnsi="Times New Roman" w:cs="Times New Roman"/>
          <w:sz w:val="28"/>
          <w:szCs w:val="28"/>
        </w:rPr>
        <w:t>et de découverte</w:t>
      </w:r>
      <w:r w:rsidR="00B02558" w:rsidRPr="00861810">
        <w:rPr>
          <w:rFonts w:ascii="Times New Roman" w:hAnsi="Times New Roman" w:cs="Times New Roman"/>
          <w:sz w:val="28"/>
          <w:szCs w:val="28"/>
        </w:rPr>
        <w:t xml:space="preserve"> de </w:t>
      </w:r>
      <w:r w:rsidR="00661D2A" w:rsidRPr="00861810">
        <w:rPr>
          <w:rFonts w:ascii="Times New Roman" w:hAnsi="Times New Roman" w:cs="Times New Roman"/>
          <w:sz w:val="28"/>
          <w:szCs w:val="28"/>
        </w:rPr>
        <w:t xml:space="preserve">l’histoire de </w:t>
      </w:r>
      <w:r w:rsidR="00B02558" w:rsidRPr="00861810">
        <w:rPr>
          <w:rFonts w:ascii="Times New Roman" w:hAnsi="Times New Roman" w:cs="Times New Roman"/>
          <w:sz w:val="28"/>
          <w:szCs w:val="28"/>
        </w:rPr>
        <w:t xml:space="preserve">Thil </w:t>
      </w:r>
      <w:r w:rsidR="00C25030" w:rsidRPr="00861810">
        <w:rPr>
          <w:rFonts w:ascii="Times New Roman" w:hAnsi="Times New Roman" w:cs="Times New Roman"/>
          <w:sz w:val="28"/>
          <w:szCs w:val="28"/>
        </w:rPr>
        <w:t>.</w:t>
      </w:r>
    </w:p>
    <w:p w14:paraId="1C04E28F" w14:textId="77777777" w:rsidR="00B02558" w:rsidRPr="00861810" w:rsidRDefault="00EF43E2">
      <w:pPr>
        <w:rPr>
          <w:rFonts w:ascii="Times New Roman" w:hAnsi="Times New Roman" w:cs="Times New Roman"/>
          <w:sz w:val="28"/>
          <w:szCs w:val="28"/>
        </w:rPr>
      </w:pPr>
      <w:r w:rsidRPr="00861810">
        <w:rPr>
          <w:rFonts w:ascii="Times New Roman" w:hAnsi="Times New Roman" w:cs="Times New Roman"/>
          <w:sz w:val="28"/>
          <w:szCs w:val="28"/>
        </w:rPr>
        <w:t>Il existe actuellement d</w:t>
      </w:r>
      <w:r w:rsidR="00B02558" w:rsidRPr="00861810">
        <w:rPr>
          <w:rFonts w:ascii="Times New Roman" w:hAnsi="Times New Roman" w:cs="Times New Roman"/>
          <w:sz w:val="28"/>
          <w:szCs w:val="28"/>
        </w:rPr>
        <w:t xml:space="preserve">eux boucles de randonnée </w:t>
      </w:r>
      <w:r w:rsidRPr="00861810">
        <w:rPr>
          <w:rFonts w:ascii="Times New Roman" w:hAnsi="Times New Roman" w:cs="Times New Roman"/>
          <w:sz w:val="28"/>
          <w:szCs w:val="28"/>
        </w:rPr>
        <w:t>gérées par l’office de Tourisme des Hauts-Tolosans : la boucle de Thil-Bretx (</w:t>
      </w:r>
      <w:r w:rsidR="003650AE">
        <w:rPr>
          <w:rFonts w:ascii="Times New Roman" w:hAnsi="Times New Roman" w:cs="Times New Roman"/>
          <w:b/>
          <w:bCs/>
          <w:sz w:val="28"/>
          <w:szCs w:val="28"/>
        </w:rPr>
        <w:t>plan</w:t>
      </w:r>
      <w:r w:rsidRPr="00861810">
        <w:rPr>
          <w:rFonts w:ascii="Times New Roman" w:hAnsi="Times New Roman" w:cs="Times New Roman"/>
          <w:b/>
          <w:bCs/>
          <w:sz w:val="28"/>
          <w:szCs w:val="28"/>
        </w:rPr>
        <w:t xml:space="preserve"> n°5)</w:t>
      </w:r>
      <w:r w:rsidRPr="00861810">
        <w:rPr>
          <w:rFonts w:ascii="Times New Roman" w:hAnsi="Times New Roman" w:cs="Times New Roman"/>
          <w:sz w:val="28"/>
          <w:szCs w:val="28"/>
        </w:rPr>
        <w:t xml:space="preserve"> dans le secteur Nord-Est et l</w:t>
      </w:r>
      <w:r w:rsidR="002523C7" w:rsidRPr="00861810">
        <w:rPr>
          <w:rFonts w:ascii="Times New Roman" w:hAnsi="Times New Roman" w:cs="Times New Roman"/>
          <w:sz w:val="28"/>
          <w:szCs w:val="28"/>
        </w:rPr>
        <w:t>a</w:t>
      </w:r>
      <w:r w:rsidRPr="00861810">
        <w:rPr>
          <w:rFonts w:ascii="Times New Roman" w:hAnsi="Times New Roman" w:cs="Times New Roman"/>
          <w:sz w:val="28"/>
          <w:szCs w:val="28"/>
        </w:rPr>
        <w:t xml:space="preserve"> boucle de Menville dans le secteur Sud-Est ;</w:t>
      </w:r>
      <w:r w:rsidR="00161D25" w:rsidRPr="00861810">
        <w:rPr>
          <w:rFonts w:ascii="Times New Roman" w:hAnsi="Times New Roman" w:cs="Times New Roman"/>
          <w:sz w:val="28"/>
          <w:szCs w:val="28"/>
        </w:rPr>
        <w:t xml:space="preserve"> Une troisième boucle de randonnée en cours d’étude dans le secteur Sud-Ouest autour du lac de Thil-Bretx</w:t>
      </w:r>
      <w:r w:rsidR="001D01CF" w:rsidRPr="00861810">
        <w:rPr>
          <w:rFonts w:ascii="Times New Roman" w:hAnsi="Times New Roman" w:cs="Times New Roman"/>
          <w:sz w:val="28"/>
          <w:szCs w:val="28"/>
        </w:rPr>
        <w:t xml:space="preserve"> sera proposé</w:t>
      </w:r>
      <w:r w:rsidR="008E0291" w:rsidRPr="00861810">
        <w:rPr>
          <w:rFonts w:ascii="Times New Roman" w:hAnsi="Times New Roman" w:cs="Times New Roman"/>
          <w:sz w:val="28"/>
          <w:szCs w:val="28"/>
        </w:rPr>
        <w:t>e</w:t>
      </w:r>
      <w:r w:rsidR="001D01CF" w:rsidRPr="00861810">
        <w:rPr>
          <w:rFonts w:ascii="Times New Roman" w:hAnsi="Times New Roman" w:cs="Times New Roman"/>
          <w:sz w:val="28"/>
          <w:szCs w:val="28"/>
        </w:rPr>
        <w:t xml:space="preserve"> à la Communauté des </w:t>
      </w:r>
      <w:r w:rsidR="00B02F8A" w:rsidRPr="00861810">
        <w:rPr>
          <w:rFonts w:ascii="Times New Roman" w:hAnsi="Times New Roman" w:cs="Times New Roman"/>
          <w:sz w:val="28"/>
          <w:szCs w:val="28"/>
        </w:rPr>
        <w:t>C</w:t>
      </w:r>
      <w:r w:rsidR="001D01CF" w:rsidRPr="00861810">
        <w:rPr>
          <w:rFonts w:ascii="Times New Roman" w:hAnsi="Times New Roman" w:cs="Times New Roman"/>
          <w:sz w:val="28"/>
          <w:szCs w:val="28"/>
        </w:rPr>
        <w:t>ommunes des Hauts-Tolosans</w:t>
      </w:r>
      <w:r w:rsidR="002523C7" w:rsidRPr="00861810">
        <w:rPr>
          <w:rFonts w:ascii="Times New Roman" w:hAnsi="Times New Roman" w:cs="Times New Roman"/>
          <w:sz w:val="28"/>
          <w:szCs w:val="28"/>
        </w:rPr>
        <w:t xml:space="preserve">, ainsi que l’aménagement des chemins de liaison vers la </w:t>
      </w:r>
      <w:r w:rsidR="009055E9">
        <w:rPr>
          <w:rFonts w:ascii="Times New Roman" w:hAnsi="Times New Roman" w:cs="Times New Roman"/>
          <w:sz w:val="28"/>
          <w:szCs w:val="28"/>
        </w:rPr>
        <w:t>c</w:t>
      </w:r>
      <w:r w:rsidR="002523C7" w:rsidRPr="00861810">
        <w:rPr>
          <w:rFonts w:ascii="Times New Roman" w:hAnsi="Times New Roman" w:cs="Times New Roman"/>
          <w:sz w:val="28"/>
          <w:szCs w:val="28"/>
        </w:rPr>
        <w:t>hapelle Saint Orens</w:t>
      </w:r>
      <w:r w:rsidR="006171E9" w:rsidRPr="00861810">
        <w:rPr>
          <w:rFonts w:ascii="Times New Roman" w:hAnsi="Times New Roman" w:cs="Times New Roman"/>
          <w:sz w:val="28"/>
          <w:szCs w:val="28"/>
        </w:rPr>
        <w:t>.</w:t>
      </w:r>
    </w:p>
    <w:p w14:paraId="02744CAA" w14:textId="77777777" w:rsidR="00161D25" w:rsidRPr="00861810" w:rsidRDefault="00161D25">
      <w:pPr>
        <w:rPr>
          <w:rFonts w:ascii="Times New Roman" w:hAnsi="Times New Roman" w:cs="Times New Roman"/>
          <w:sz w:val="28"/>
          <w:szCs w:val="28"/>
        </w:rPr>
      </w:pPr>
      <w:r w:rsidRPr="00861810">
        <w:rPr>
          <w:rFonts w:ascii="Times New Roman" w:hAnsi="Times New Roman" w:cs="Times New Roman"/>
          <w:sz w:val="28"/>
          <w:szCs w:val="28"/>
        </w:rPr>
        <w:t>La chapelle situé</w:t>
      </w:r>
      <w:r w:rsidR="009B4494" w:rsidRPr="00861810">
        <w:rPr>
          <w:rFonts w:ascii="Times New Roman" w:hAnsi="Times New Roman" w:cs="Times New Roman"/>
          <w:sz w:val="28"/>
          <w:szCs w:val="28"/>
        </w:rPr>
        <w:t>e</w:t>
      </w:r>
      <w:r w:rsidRPr="00861810">
        <w:rPr>
          <w:rFonts w:ascii="Times New Roman" w:hAnsi="Times New Roman" w:cs="Times New Roman"/>
          <w:sz w:val="28"/>
          <w:szCs w:val="28"/>
        </w:rPr>
        <w:t xml:space="preserve"> au cœur de la zone boisée au sud de Thil</w:t>
      </w:r>
      <w:r w:rsidR="001D01CF" w:rsidRPr="00861810">
        <w:rPr>
          <w:rFonts w:ascii="Times New Roman" w:hAnsi="Times New Roman" w:cs="Times New Roman"/>
          <w:sz w:val="28"/>
          <w:szCs w:val="28"/>
        </w:rPr>
        <w:t xml:space="preserve">, </w:t>
      </w:r>
      <w:r w:rsidR="009B4494" w:rsidRPr="00861810">
        <w:rPr>
          <w:rFonts w:ascii="Times New Roman" w:hAnsi="Times New Roman" w:cs="Times New Roman"/>
          <w:sz w:val="28"/>
          <w:szCs w:val="28"/>
        </w:rPr>
        <w:t>au centre des trois circuits de randonnée, sera indiqué</w:t>
      </w:r>
      <w:r w:rsidR="00B02F8A" w:rsidRPr="00861810">
        <w:rPr>
          <w:rFonts w:ascii="Times New Roman" w:hAnsi="Times New Roman" w:cs="Times New Roman"/>
          <w:sz w:val="28"/>
          <w:szCs w:val="28"/>
        </w:rPr>
        <w:t>e</w:t>
      </w:r>
      <w:r w:rsidR="009B4494" w:rsidRPr="00861810">
        <w:rPr>
          <w:rFonts w:ascii="Times New Roman" w:hAnsi="Times New Roman" w:cs="Times New Roman"/>
          <w:sz w:val="28"/>
          <w:szCs w:val="28"/>
        </w:rPr>
        <w:t xml:space="preserve"> comme point remarquable</w:t>
      </w:r>
      <w:r w:rsidR="006171E9" w:rsidRPr="00861810">
        <w:rPr>
          <w:rFonts w:ascii="Times New Roman" w:hAnsi="Times New Roman" w:cs="Times New Roman"/>
          <w:sz w:val="28"/>
          <w:szCs w:val="28"/>
        </w:rPr>
        <w:t>,</w:t>
      </w:r>
      <w:r w:rsidR="009B4494" w:rsidRPr="00861810">
        <w:rPr>
          <w:rFonts w:ascii="Times New Roman" w:hAnsi="Times New Roman" w:cs="Times New Roman"/>
          <w:sz w:val="28"/>
          <w:szCs w:val="28"/>
        </w:rPr>
        <w:t xml:space="preserve"> </w:t>
      </w:r>
      <w:r w:rsidR="00E80EFA" w:rsidRPr="00861810">
        <w:rPr>
          <w:rFonts w:ascii="Times New Roman" w:hAnsi="Times New Roman" w:cs="Times New Roman"/>
          <w:sz w:val="28"/>
          <w:szCs w:val="28"/>
        </w:rPr>
        <w:t xml:space="preserve">d’une part </w:t>
      </w:r>
      <w:r w:rsidR="009B4494" w:rsidRPr="00861810">
        <w:rPr>
          <w:rFonts w:ascii="Times New Roman" w:hAnsi="Times New Roman" w:cs="Times New Roman"/>
          <w:sz w:val="28"/>
          <w:szCs w:val="28"/>
        </w:rPr>
        <w:t xml:space="preserve">pour son architecture atypique </w:t>
      </w:r>
      <w:r w:rsidR="008F4DC3" w:rsidRPr="00861810">
        <w:rPr>
          <w:rFonts w:ascii="Times New Roman" w:hAnsi="Times New Roman" w:cs="Times New Roman"/>
          <w:sz w:val="28"/>
          <w:szCs w:val="28"/>
        </w:rPr>
        <w:t xml:space="preserve">et </w:t>
      </w:r>
      <w:r w:rsidR="00B02F8A" w:rsidRPr="00861810">
        <w:rPr>
          <w:rFonts w:ascii="Times New Roman" w:hAnsi="Times New Roman" w:cs="Times New Roman"/>
          <w:sz w:val="28"/>
          <w:szCs w:val="28"/>
        </w:rPr>
        <w:t>s</w:t>
      </w:r>
      <w:r w:rsidR="008F4DC3" w:rsidRPr="00861810">
        <w:rPr>
          <w:rFonts w:ascii="Times New Roman" w:hAnsi="Times New Roman" w:cs="Times New Roman"/>
          <w:sz w:val="28"/>
          <w:szCs w:val="28"/>
        </w:rPr>
        <w:t>es</w:t>
      </w:r>
      <w:r w:rsidR="00B02F8A" w:rsidRPr="00861810">
        <w:rPr>
          <w:rFonts w:ascii="Times New Roman" w:hAnsi="Times New Roman" w:cs="Times New Roman"/>
          <w:sz w:val="28"/>
          <w:szCs w:val="28"/>
        </w:rPr>
        <w:t xml:space="preserve"> </w:t>
      </w:r>
      <w:r w:rsidR="008F4DC3" w:rsidRPr="00861810">
        <w:rPr>
          <w:rFonts w:ascii="Times New Roman" w:hAnsi="Times New Roman" w:cs="Times New Roman"/>
          <w:sz w:val="28"/>
          <w:szCs w:val="28"/>
        </w:rPr>
        <w:t>murs</w:t>
      </w:r>
      <w:r w:rsidR="00B02F8A" w:rsidRPr="00861810">
        <w:rPr>
          <w:rFonts w:ascii="Times New Roman" w:hAnsi="Times New Roman" w:cs="Times New Roman"/>
          <w:sz w:val="28"/>
          <w:szCs w:val="28"/>
        </w:rPr>
        <w:t xml:space="preserve"> en terre massive crue</w:t>
      </w:r>
      <w:r w:rsidR="00661D2A" w:rsidRPr="00861810">
        <w:rPr>
          <w:rFonts w:ascii="Times New Roman" w:hAnsi="Times New Roman" w:cs="Times New Roman"/>
          <w:sz w:val="28"/>
          <w:szCs w:val="28"/>
        </w:rPr>
        <w:t>,</w:t>
      </w:r>
      <w:r w:rsidR="00B02F8A" w:rsidRPr="00861810">
        <w:rPr>
          <w:rFonts w:ascii="Times New Roman" w:hAnsi="Times New Roman" w:cs="Times New Roman"/>
          <w:sz w:val="28"/>
          <w:szCs w:val="28"/>
        </w:rPr>
        <w:t xml:space="preserve"> </w:t>
      </w:r>
      <w:r w:rsidR="009B4494" w:rsidRPr="00861810">
        <w:rPr>
          <w:rFonts w:ascii="Times New Roman" w:hAnsi="Times New Roman" w:cs="Times New Roman"/>
          <w:sz w:val="28"/>
          <w:szCs w:val="28"/>
        </w:rPr>
        <w:t>et</w:t>
      </w:r>
      <w:r w:rsidR="00E80EFA" w:rsidRPr="00861810">
        <w:rPr>
          <w:rFonts w:ascii="Times New Roman" w:hAnsi="Times New Roman" w:cs="Times New Roman"/>
          <w:sz w:val="28"/>
          <w:szCs w:val="28"/>
        </w:rPr>
        <w:t xml:space="preserve"> d’autre part </w:t>
      </w:r>
      <w:r w:rsidR="009B4494" w:rsidRPr="00861810">
        <w:rPr>
          <w:rFonts w:ascii="Times New Roman" w:hAnsi="Times New Roman" w:cs="Times New Roman"/>
          <w:sz w:val="28"/>
          <w:szCs w:val="28"/>
        </w:rPr>
        <w:t xml:space="preserve"> p</w:t>
      </w:r>
      <w:r w:rsidR="00661D2A" w:rsidRPr="00861810">
        <w:rPr>
          <w:rFonts w:ascii="Times New Roman" w:hAnsi="Times New Roman" w:cs="Times New Roman"/>
          <w:sz w:val="28"/>
          <w:szCs w:val="28"/>
        </w:rPr>
        <w:t>ar</w:t>
      </w:r>
      <w:r w:rsidR="009B4494" w:rsidRPr="00861810">
        <w:rPr>
          <w:rFonts w:ascii="Times New Roman" w:hAnsi="Times New Roman" w:cs="Times New Roman"/>
          <w:sz w:val="28"/>
          <w:szCs w:val="28"/>
        </w:rPr>
        <w:t xml:space="preserve"> l’affichage permanent de l’histoire de </w:t>
      </w:r>
      <w:r w:rsidR="001D01CF" w:rsidRPr="00861810">
        <w:rPr>
          <w:rFonts w:ascii="Times New Roman" w:hAnsi="Times New Roman" w:cs="Times New Roman"/>
          <w:sz w:val="28"/>
          <w:szCs w:val="28"/>
        </w:rPr>
        <w:t>Thil</w:t>
      </w:r>
      <w:r w:rsidR="003650AE">
        <w:rPr>
          <w:rFonts w:ascii="Times New Roman" w:hAnsi="Times New Roman" w:cs="Times New Roman"/>
          <w:sz w:val="28"/>
          <w:szCs w:val="28"/>
        </w:rPr>
        <w:t xml:space="preserve"> et de la région</w:t>
      </w:r>
      <w:r w:rsidR="006171E9" w:rsidRPr="00861810">
        <w:rPr>
          <w:rFonts w:ascii="Times New Roman" w:hAnsi="Times New Roman" w:cs="Times New Roman"/>
          <w:sz w:val="28"/>
          <w:szCs w:val="28"/>
        </w:rPr>
        <w:t xml:space="preserve"> </w:t>
      </w:r>
      <w:r w:rsidR="001D01CF" w:rsidRPr="00861810">
        <w:rPr>
          <w:rFonts w:ascii="Times New Roman" w:hAnsi="Times New Roman" w:cs="Times New Roman"/>
          <w:sz w:val="28"/>
          <w:szCs w:val="28"/>
        </w:rPr>
        <w:t xml:space="preserve">: La </w:t>
      </w:r>
      <w:r w:rsidR="002523C7" w:rsidRPr="00861810">
        <w:rPr>
          <w:rFonts w:ascii="Times New Roman" w:hAnsi="Times New Roman" w:cs="Times New Roman"/>
          <w:sz w:val="28"/>
          <w:szCs w:val="28"/>
        </w:rPr>
        <w:t>S</w:t>
      </w:r>
      <w:r w:rsidR="001D01CF" w:rsidRPr="00861810">
        <w:rPr>
          <w:rFonts w:ascii="Times New Roman" w:hAnsi="Times New Roman" w:cs="Times New Roman"/>
          <w:sz w:val="28"/>
          <w:szCs w:val="28"/>
        </w:rPr>
        <w:t>eigne</w:t>
      </w:r>
      <w:r w:rsidR="002523C7" w:rsidRPr="00861810">
        <w:rPr>
          <w:rFonts w:ascii="Times New Roman" w:hAnsi="Times New Roman" w:cs="Times New Roman"/>
          <w:sz w:val="28"/>
          <w:szCs w:val="28"/>
        </w:rPr>
        <w:t>u</w:t>
      </w:r>
      <w:r w:rsidR="001D01CF" w:rsidRPr="00861810">
        <w:rPr>
          <w:rFonts w:ascii="Times New Roman" w:hAnsi="Times New Roman" w:cs="Times New Roman"/>
          <w:sz w:val="28"/>
          <w:szCs w:val="28"/>
        </w:rPr>
        <w:t>rie de Thil-Bretx,</w:t>
      </w:r>
      <w:r w:rsidR="002523C7" w:rsidRPr="00861810">
        <w:rPr>
          <w:rFonts w:ascii="Times New Roman" w:hAnsi="Times New Roman" w:cs="Times New Roman"/>
          <w:sz w:val="28"/>
          <w:szCs w:val="28"/>
        </w:rPr>
        <w:t xml:space="preserve"> dans le Comté de L’Isle Jourdain, et sa charte de coutumes de 1246</w:t>
      </w:r>
      <w:r w:rsidR="00E80EFA" w:rsidRPr="00861810">
        <w:rPr>
          <w:rFonts w:ascii="Times New Roman" w:hAnsi="Times New Roman" w:cs="Times New Roman"/>
          <w:sz w:val="28"/>
          <w:szCs w:val="28"/>
        </w:rPr>
        <w:t xml:space="preserve">, la bataille médiévale au lieu-dit « au Palot » entre Gaston Phoebus et le comte d’Armagnac , </w:t>
      </w:r>
      <w:r w:rsidR="006171E9" w:rsidRPr="00861810">
        <w:rPr>
          <w:rFonts w:ascii="Times New Roman" w:hAnsi="Times New Roman" w:cs="Times New Roman"/>
          <w:sz w:val="28"/>
          <w:szCs w:val="28"/>
        </w:rPr>
        <w:t>et</w:t>
      </w:r>
      <w:r w:rsidR="00E80EFA" w:rsidRPr="00861810">
        <w:rPr>
          <w:rFonts w:ascii="Times New Roman" w:hAnsi="Times New Roman" w:cs="Times New Roman"/>
          <w:sz w:val="28"/>
          <w:szCs w:val="28"/>
        </w:rPr>
        <w:t xml:space="preserve"> les conséquences des guerres de religion dans la région et p</w:t>
      </w:r>
      <w:r w:rsidR="00B02F8A" w:rsidRPr="00861810">
        <w:rPr>
          <w:rFonts w:ascii="Times New Roman" w:hAnsi="Times New Roman" w:cs="Times New Roman"/>
          <w:sz w:val="28"/>
          <w:szCs w:val="28"/>
        </w:rPr>
        <w:t>a</w:t>
      </w:r>
      <w:r w:rsidR="00E80EFA" w:rsidRPr="00861810">
        <w:rPr>
          <w:rFonts w:ascii="Times New Roman" w:hAnsi="Times New Roman" w:cs="Times New Roman"/>
          <w:sz w:val="28"/>
          <w:szCs w:val="28"/>
        </w:rPr>
        <w:t xml:space="preserve">rticulièrement </w:t>
      </w:r>
      <w:r w:rsidR="00B02F8A" w:rsidRPr="00861810">
        <w:rPr>
          <w:rFonts w:ascii="Times New Roman" w:hAnsi="Times New Roman" w:cs="Times New Roman"/>
          <w:sz w:val="28"/>
          <w:szCs w:val="28"/>
        </w:rPr>
        <w:t xml:space="preserve">pour la Chapelle </w:t>
      </w:r>
      <w:r w:rsidR="006171E9" w:rsidRPr="00861810">
        <w:rPr>
          <w:rFonts w:ascii="Times New Roman" w:hAnsi="Times New Roman" w:cs="Times New Roman"/>
          <w:sz w:val="28"/>
          <w:szCs w:val="28"/>
        </w:rPr>
        <w:t>S</w:t>
      </w:r>
      <w:r w:rsidR="00B02F8A" w:rsidRPr="00861810">
        <w:rPr>
          <w:rFonts w:ascii="Times New Roman" w:hAnsi="Times New Roman" w:cs="Times New Roman"/>
          <w:sz w:val="28"/>
          <w:szCs w:val="28"/>
        </w:rPr>
        <w:t>aint Orens.</w:t>
      </w:r>
    </w:p>
    <w:p w14:paraId="42ADB886" w14:textId="77777777" w:rsidR="00F53358" w:rsidRDefault="00B02F8A" w:rsidP="00F53358">
      <w:pPr>
        <w:rPr>
          <w:rFonts w:ascii="Times New Roman" w:hAnsi="Times New Roman" w:cs="Times New Roman"/>
          <w:sz w:val="28"/>
          <w:szCs w:val="28"/>
        </w:rPr>
      </w:pPr>
      <w:r w:rsidRPr="00861810">
        <w:rPr>
          <w:rFonts w:ascii="Times New Roman" w:hAnsi="Times New Roman" w:cs="Times New Roman"/>
          <w:sz w:val="28"/>
          <w:szCs w:val="28"/>
        </w:rPr>
        <w:t>Son aménagement</w:t>
      </w:r>
      <w:r w:rsidR="006171E9" w:rsidRPr="00861810">
        <w:rPr>
          <w:rFonts w:ascii="Times New Roman" w:hAnsi="Times New Roman" w:cs="Times New Roman"/>
          <w:sz w:val="28"/>
          <w:szCs w:val="28"/>
        </w:rPr>
        <w:t>,</w:t>
      </w:r>
      <w:r w:rsidRPr="00861810">
        <w:rPr>
          <w:rFonts w:ascii="Times New Roman" w:hAnsi="Times New Roman" w:cs="Times New Roman"/>
          <w:sz w:val="28"/>
          <w:szCs w:val="28"/>
        </w:rPr>
        <w:t xml:space="preserve"> en bâtiment semi-ouvert</w:t>
      </w:r>
      <w:r w:rsidR="006171E9" w:rsidRPr="00861810">
        <w:rPr>
          <w:rFonts w:ascii="Times New Roman" w:hAnsi="Times New Roman" w:cs="Times New Roman"/>
          <w:sz w:val="28"/>
          <w:szCs w:val="28"/>
        </w:rPr>
        <w:t>,</w:t>
      </w:r>
      <w:r w:rsidRPr="00861810">
        <w:rPr>
          <w:rFonts w:ascii="Times New Roman" w:hAnsi="Times New Roman" w:cs="Times New Roman"/>
          <w:sz w:val="28"/>
          <w:szCs w:val="28"/>
        </w:rPr>
        <w:t xml:space="preserve"> sera propos</w:t>
      </w:r>
      <w:r w:rsidR="00661D2A" w:rsidRPr="00861810">
        <w:rPr>
          <w:rFonts w:ascii="Times New Roman" w:hAnsi="Times New Roman" w:cs="Times New Roman"/>
          <w:sz w:val="28"/>
          <w:szCs w:val="28"/>
        </w:rPr>
        <w:t>é</w:t>
      </w:r>
      <w:r w:rsidRPr="00861810">
        <w:rPr>
          <w:rFonts w:ascii="Times New Roman" w:hAnsi="Times New Roman" w:cs="Times New Roman"/>
          <w:sz w:val="28"/>
          <w:szCs w:val="28"/>
        </w:rPr>
        <w:t xml:space="preserve"> aux associations de randonneurs et de trail-nature, comme </w:t>
      </w:r>
      <w:r w:rsidR="00CB444F" w:rsidRPr="00861810">
        <w:rPr>
          <w:rFonts w:ascii="Times New Roman" w:hAnsi="Times New Roman" w:cs="Times New Roman"/>
          <w:sz w:val="28"/>
          <w:szCs w:val="28"/>
        </w:rPr>
        <w:t xml:space="preserve">local </w:t>
      </w:r>
      <w:r w:rsidR="006F35CA" w:rsidRPr="00861810">
        <w:rPr>
          <w:rFonts w:ascii="Times New Roman" w:hAnsi="Times New Roman" w:cs="Times New Roman"/>
          <w:sz w:val="28"/>
          <w:szCs w:val="28"/>
        </w:rPr>
        <w:t xml:space="preserve">de refuge, </w:t>
      </w:r>
      <w:r w:rsidR="00CB444F" w:rsidRPr="00861810">
        <w:rPr>
          <w:rFonts w:ascii="Times New Roman" w:hAnsi="Times New Roman" w:cs="Times New Roman"/>
          <w:sz w:val="28"/>
          <w:szCs w:val="28"/>
        </w:rPr>
        <w:t xml:space="preserve">d’étape ou de lieu de départ </w:t>
      </w:r>
      <w:r w:rsidR="006F35CA" w:rsidRPr="00861810">
        <w:rPr>
          <w:rFonts w:ascii="Times New Roman" w:hAnsi="Times New Roman" w:cs="Times New Roman"/>
          <w:sz w:val="28"/>
          <w:szCs w:val="28"/>
        </w:rPr>
        <w:t>et d’arrivée</w:t>
      </w:r>
      <w:r w:rsidR="008F4DC3" w:rsidRPr="00861810">
        <w:rPr>
          <w:rFonts w:ascii="Times New Roman" w:hAnsi="Times New Roman" w:cs="Times New Roman"/>
          <w:sz w:val="28"/>
          <w:szCs w:val="28"/>
        </w:rPr>
        <w:t>.</w:t>
      </w:r>
      <w:r w:rsidR="006F35CA" w:rsidRPr="00861810">
        <w:rPr>
          <w:rFonts w:ascii="Times New Roman" w:hAnsi="Times New Roman" w:cs="Times New Roman"/>
          <w:sz w:val="28"/>
          <w:szCs w:val="28"/>
        </w:rPr>
        <w:t xml:space="preserve"> </w:t>
      </w:r>
      <w:r w:rsidR="00F53358" w:rsidRPr="00861810">
        <w:rPr>
          <w:rFonts w:ascii="Times New Roman" w:hAnsi="Times New Roman" w:cs="Times New Roman"/>
          <w:sz w:val="28"/>
          <w:szCs w:val="28"/>
        </w:rPr>
        <w:t xml:space="preserve">De plus </w:t>
      </w:r>
      <w:r w:rsidR="00661D2A" w:rsidRPr="00861810">
        <w:rPr>
          <w:rFonts w:ascii="Times New Roman" w:hAnsi="Times New Roman" w:cs="Times New Roman"/>
          <w:sz w:val="28"/>
          <w:szCs w:val="28"/>
        </w:rPr>
        <w:t>e</w:t>
      </w:r>
      <w:r w:rsidR="008F4DC3" w:rsidRPr="00861810">
        <w:rPr>
          <w:rFonts w:ascii="Times New Roman" w:hAnsi="Times New Roman" w:cs="Times New Roman"/>
          <w:sz w:val="28"/>
          <w:szCs w:val="28"/>
        </w:rPr>
        <w:t xml:space="preserve">lle sera </w:t>
      </w:r>
      <w:bookmarkStart w:id="0" w:name="_Hlk1426367"/>
      <w:r w:rsidR="008F4DC3" w:rsidRPr="00861810">
        <w:rPr>
          <w:rFonts w:ascii="Times New Roman" w:hAnsi="Times New Roman" w:cs="Times New Roman"/>
          <w:sz w:val="28"/>
          <w:szCs w:val="28"/>
        </w:rPr>
        <w:t xml:space="preserve">inscrite sur les circuits de découverte des points remarquables et d’histoire </w:t>
      </w:r>
      <w:r w:rsidR="001E4742" w:rsidRPr="00861810">
        <w:rPr>
          <w:rFonts w:ascii="Times New Roman" w:hAnsi="Times New Roman" w:cs="Times New Roman"/>
          <w:sz w:val="28"/>
          <w:szCs w:val="28"/>
        </w:rPr>
        <w:t xml:space="preserve">régionale </w:t>
      </w:r>
      <w:r w:rsidR="00F53358" w:rsidRPr="00861810">
        <w:rPr>
          <w:rFonts w:ascii="Times New Roman" w:hAnsi="Times New Roman" w:cs="Times New Roman"/>
          <w:sz w:val="28"/>
          <w:szCs w:val="28"/>
        </w:rPr>
        <w:t>organisé</w:t>
      </w:r>
      <w:r w:rsidR="001E4742" w:rsidRPr="00861810">
        <w:rPr>
          <w:rFonts w:ascii="Times New Roman" w:hAnsi="Times New Roman" w:cs="Times New Roman"/>
          <w:sz w:val="28"/>
          <w:szCs w:val="28"/>
        </w:rPr>
        <w:t>s</w:t>
      </w:r>
      <w:r w:rsidR="00F53358" w:rsidRPr="00861810">
        <w:rPr>
          <w:rFonts w:ascii="Times New Roman" w:hAnsi="Times New Roman" w:cs="Times New Roman"/>
          <w:sz w:val="28"/>
          <w:szCs w:val="28"/>
        </w:rPr>
        <w:t xml:space="preserve"> par l’association </w:t>
      </w:r>
      <w:r w:rsidR="00084428" w:rsidRPr="00861810">
        <w:rPr>
          <w:rFonts w:ascii="Times New Roman" w:hAnsi="Times New Roman" w:cs="Times New Roman"/>
          <w:sz w:val="28"/>
          <w:szCs w:val="28"/>
        </w:rPr>
        <w:t>"Les Amis de la chapelle Saint Orens de Thil"</w:t>
      </w:r>
      <w:r w:rsidR="006171E9" w:rsidRPr="00861810">
        <w:rPr>
          <w:rFonts w:ascii="Times New Roman" w:hAnsi="Times New Roman" w:cs="Times New Roman"/>
          <w:sz w:val="28"/>
          <w:szCs w:val="28"/>
        </w:rPr>
        <w:t xml:space="preserve">, ainsi que par </w:t>
      </w:r>
      <w:r w:rsidR="00084428" w:rsidRPr="00861810">
        <w:rPr>
          <w:rFonts w:ascii="Times New Roman" w:hAnsi="Times New Roman" w:cs="Times New Roman"/>
          <w:sz w:val="28"/>
          <w:szCs w:val="28"/>
        </w:rPr>
        <w:t>l'Office du Tourisme des Hauts-Tolosans</w:t>
      </w:r>
      <w:r w:rsidR="006171E9" w:rsidRPr="00861810">
        <w:rPr>
          <w:rFonts w:ascii="Times New Roman" w:hAnsi="Times New Roman" w:cs="Times New Roman"/>
          <w:sz w:val="28"/>
          <w:szCs w:val="28"/>
        </w:rPr>
        <w:t xml:space="preserve"> (Grenade sur Garonne</w:t>
      </w:r>
      <w:r w:rsidR="00E65892" w:rsidRPr="00861810">
        <w:rPr>
          <w:rFonts w:ascii="Times New Roman" w:hAnsi="Times New Roman" w:cs="Times New Roman"/>
          <w:sz w:val="28"/>
          <w:szCs w:val="28"/>
        </w:rPr>
        <w:t>-31330</w:t>
      </w:r>
      <w:r w:rsidR="006171E9" w:rsidRPr="00861810">
        <w:rPr>
          <w:rFonts w:ascii="Times New Roman" w:hAnsi="Times New Roman" w:cs="Times New Roman"/>
          <w:sz w:val="28"/>
          <w:szCs w:val="28"/>
        </w:rPr>
        <w:t>).</w:t>
      </w:r>
    </w:p>
    <w:p w14:paraId="1D8CD150" w14:textId="77777777" w:rsidR="009055E9" w:rsidRPr="00861810" w:rsidRDefault="009055E9" w:rsidP="00F533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population directement concernée autour de l'édifice (</w:t>
      </w:r>
      <w:r w:rsidRPr="003650AE">
        <w:rPr>
          <w:rFonts w:ascii="Times New Roman" w:hAnsi="Times New Roman" w:cs="Times New Roman"/>
          <w:b/>
          <w:bCs/>
          <w:sz w:val="28"/>
          <w:szCs w:val="28"/>
        </w:rPr>
        <w:t>plan N° 6</w:t>
      </w:r>
      <w:r>
        <w:rPr>
          <w:rFonts w:ascii="Times New Roman" w:hAnsi="Times New Roman" w:cs="Times New Roman"/>
          <w:sz w:val="28"/>
          <w:szCs w:val="28"/>
        </w:rPr>
        <w:t>) est d</w:t>
      </w:r>
      <w:r w:rsidR="003650AE">
        <w:rPr>
          <w:rFonts w:ascii="Times New Roman" w:hAnsi="Times New Roman" w:cs="Times New Roman"/>
          <w:sz w:val="28"/>
          <w:szCs w:val="28"/>
        </w:rPr>
        <w:t>'environ</w:t>
      </w:r>
      <w:r>
        <w:rPr>
          <w:rFonts w:ascii="Times New Roman" w:hAnsi="Times New Roman" w:cs="Times New Roman"/>
          <w:sz w:val="28"/>
          <w:szCs w:val="28"/>
        </w:rPr>
        <w:t xml:space="preserve"> 10000 personnes, et élargi au bassin de population de la Communauté de Communes des Hauts-Tolosans</w:t>
      </w:r>
      <w:r w:rsidR="003650AE">
        <w:rPr>
          <w:rFonts w:ascii="Times New Roman" w:hAnsi="Times New Roman" w:cs="Times New Roman"/>
          <w:sz w:val="28"/>
          <w:szCs w:val="28"/>
        </w:rPr>
        <w:t>, la population concernée est d'environ 33000 personnes.</w:t>
      </w:r>
    </w:p>
    <w:p w14:paraId="3E46B25E" w14:textId="77777777" w:rsidR="00B02F8A" w:rsidRPr="00A15055" w:rsidRDefault="00B02F8A">
      <w:pPr>
        <w:rPr>
          <w:sz w:val="28"/>
          <w:szCs w:val="28"/>
        </w:rPr>
      </w:pPr>
    </w:p>
    <w:bookmarkEnd w:id="0"/>
    <w:p w14:paraId="3935A4DA" w14:textId="77777777" w:rsidR="00966E4C" w:rsidRPr="00966E4C" w:rsidRDefault="00966E4C">
      <w:pPr>
        <w:rPr>
          <w:b/>
          <w:sz w:val="40"/>
          <w:szCs w:val="40"/>
        </w:rPr>
      </w:pPr>
    </w:p>
    <w:sectPr w:rsidR="00966E4C" w:rsidRPr="00966E4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F2187" w14:textId="77777777" w:rsidR="00FC31B4" w:rsidRDefault="00FC31B4" w:rsidP="000867E7">
      <w:pPr>
        <w:spacing w:after="0" w:line="240" w:lineRule="auto"/>
      </w:pPr>
      <w:r>
        <w:separator/>
      </w:r>
    </w:p>
  </w:endnote>
  <w:endnote w:type="continuationSeparator" w:id="0">
    <w:p w14:paraId="613A1BFF" w14:textId="77777777" w:rsidR="00FC31B4" w:rsidRDefault="00FC31B4" w:rsidP="00086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68E26" w14:textId="77777777" w:rsidR="00A215A6" w:rsidRDefault="00A215A6">
    <w:pPr>
      <w:pStyle w:val="Pieddepage"/>
    </w:pPr>
    <w:r>
      <w:t>Association " Les Amis de la chapelle Saint Orens de Thil"</w:t>
    </w:r>
    <w:r>
      <w:tab/>
      <w:t>a</w:t>
    </w:r>
  </w:p>
  <w:p w14:paraId="3218047F" w14:textId="77777777" w:rsidR="000867E7" w:rsidRDefault="000867E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6ACF8" w14:textId="77777777" w:rsidR="00FC31B4" w:rsidRDefault="00FC31B4" w:rsidP="000867E7">
      <w:pPr>
        <w:spacing w:after="0" w:line="240" w:lineRule="auto"/>
      </w:pPr>
      <w:r>
        <w:separator/>
      </w:r>
    </w:p>
  </w:footnote>
  <w:footnote w:type="continuationSeparator" w:id="0">
    <w:p w14:paraId="570C2E4B" w14:textId="77777777" w:rsidR="00FC31B4" w:rsidRDefault="00FC31B4" w:rsidP="00086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E4C"/>
    <w:rsid w:val="00075634"/>
    <w:rsid w:val="00084428"/>
    <w:rsid w:val="000867E7"/>
    <w:rsid w:val="00161D25"/>
    <w:rsid w:val="001D01CF"/>
    <w:rsid w:val="001E4742"/>
    <w:rsid w:val="00224AD4"/>
    <w:rsid w:val="002523C7"/>
    <w:rsid w:val="003650AE"/>
    <w:rsid w:val="00376328"/>
    <w:rsid w:val="00575F00"/>
    <w:rsid w:val="006171E9"/>
    <w:rsid w:val="0064366C"/>
    <w:rsid w:val="00661D2A"/>
    <w:rsid w:val="006F35CA"/>
    <w:rsid w:val="0076016B"/>
    <w:rsid w:val="007B2ACD"/>
    <w:rsid w:val="00861810"/>
    <w:rsid w:val="008E0291"/>
    <w:rsid w:val="008F4DC3"/>
    <w:rsid w:val="009055E9"/>
    <w:rsid w:val="00966E4C"/>
    <w:rsid w:val="009B4494"/>
    <w:rsid w:val="009B6FD8"/>
    <w:rsid w:val="00A15055"/>
    <w:rsid w:val="00A215A6"/>
    <w:rsid w:val="00A42F21"/>
    <w:rsid w:val="00B02558"/>
    <w:rsid w:val="00B02F8A"/>
    <w:rsid w:val="00C25030"/>
    <w:rsid w:val="00C755F4"/>
    <w:rsid w:val="00CB444F"/>
    <w:rsid w:val="00DA28F3"/>
    <w:rsid w:val="00E65892"/>
    <w:rsid w:val="00E80EFA"/>
    <w:rsid w:val="00EF43E2"/>
    <w:rsid w:val="00F53358"/>
    <w:rsid w:val="00F71F99"/>
    <w:rsid w:val="00FA5B2A"/>
    <w:rsid w:val="00FC212F"/>
    <w:rsid w:val="00FC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9E6DE"/>
  <w15:chartTrackingRefBased/>
  <w15:docId w15:val="{516EB6C6-15D7-49B5-87E7-F84BEE21C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867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67E7"/>
  </w:style>
  <w:style w:type="paragraph" w:styleId="Pieddepage">
    <w:name w:val="footer"/>
    <w:basedOn w:val="Normal"/>
    <w:link w:val="PieddepageCar"/>
    <w:uiPriority w:val="99"/>
    <w:unhideWhenUsed/>
    <w:rsid w:val="000867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6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81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Sultana</dc:creator>
  <cp:keywords/>
  <dc:description/>
  <cp:lastModifiedBy>Marcel Sultana</cp:lastModifiedBy>
  <cp:revision>2</cp:revision>
  <cp:lastPrinted>2019-12-16T14:53:00Z</cp:lastPrinted>
  <dcterms:created xsi:type="dcterms:W3CDTF">2022-09-27T20:13:00Z</dcterms:created>
  <dcterms:modified xsi:type="dcterms:W3CDTF">2022-09-27T20:13:00Z</dcterms:modified>
</cp:coreProperties>
</file>