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C6380E0" w14:textId="78C4DC03" w:rsidR="00DA49D6" w:rsidRDefault="00731225">
      <w:pPr>
        <w:jc w:val="center"/>
        <w:rPr>
          <w:b/>
          <w:sz w:val="28"/>
          <w:szCs w:val="28"/>
        </w:rPr>
      </w:pPr>
      <w:r>
        <w:rPr>
          <w:b/>
          <w:sz w:val="28"/>
          <w:szCs w:val="28"/>
        </w:rPr>
        <w:t>Procès-verbal</w:t>
      </w:r>
      <w:r w:rsidR="00DA49D6">
        <w:rPr>
          <w:b/>
          <w:sz w:val="28"/>
          <w:szCs w:val="28"/>
        </w:rPr>
        <w:t xml:space="preserve"> d'Assemblée Générale</w:t>
      </w:r>
      <w:r w:rsidR="005D5968">
        <w:rPr>
          <w:b/>
          <w:sz w:val="28"/>
          <w:szCs w:val="28"/>
        </w:rPr>
        <w:t xml:space="preserve"> de l’association</w:t>
      </w:r>
    </w:p>
    <w:p w14:paraId="6416FE19" w14:textId="4574D699" w:rsidR="00246156" w:rsidRDefault="005D5968">
      <w:pPr>
        <w:jc w:val="center"/>
        <w:rPr>
          <w:b/>
          <w:sz w:val="28"/>
          <w:szCs w:val="28"/>
        </w:rPr>
      </w:pPr>
      <w:r w:rsidRPr="00DA49D6">
        <w:rPr>
          <w:b/>
          <w:sz w:val="28"/>
          <w:szCs w:val="28"/>
          <w:u w:val="single"/>
        </w:rPr>
        <w:t xml:space="preserve">Les Amis de la </w:t>
      </w:r>
      <w:r w:rsidR="00DA49D6" w:rsidRPr="00DA49D6">
        <w:rPr>
          <w:b/>
          <w:sz w:val="28"/>
          <w:szCs w:val="28"/>
          <w:u w:val="single"/>
        </w:rPr>
        <w:t>Chapelle St</w:t>
      </w:r>
      <w:r w:rsidRPr="00DA49D6">
        <w:rPr>
          <w:b/>
          <w:sz w:val="28"/>
          <w:szCs w:val="28"/>
          <w:u w:val="single"/>
        </w:rPr>
        <w:t xml:space="preserve"> Orens de Thil</w:t>
      </w:r>
      <w:r w:rsidRPr="00DA49D6">
        <w:rPr>
          <w:b/>
          <w:sz w:val="28"/>
          <w:szCs w:val="28"/>
          <w:u w:val="single"/>
        </w:rPr>
        <w:br/>
      </w:r>
      <w:r>
        <w:rPr>
          <w:b/>
          <w:sz w:val="28"/>
          <w:szCs w:val="28"/>
        </w:rPr>
        <w:t xml:space="preserve"> Exercice 202</w:t>
      </w:r>
      <w:r w:rsidR="00EF49AF">
        <w:rPr>
          <w:b/>
          <w:sz w:val="28"/>
          <w:szCs w:val="28"/>
        </w:rPr>
        <w:t>3</w:t>
      </w:r>
    </w:p>
    <w:p w14:paraId="21755BFE" w14:textId="77777777" w:rsidR="00DA49D6" w:rsidRDefault="00DA49D6">
      <w:pPr>
        <w:jc w:val="center"/>
      </w:pPr>
    </w:p>
    <w:p w14:paraId="611F001D" w14:textId="2345FD1B" w:rsidR="00246156" w:rsidRDefault="005D5968">
      <w:r>
        <w:t>Date</w:t>
      </w:r>
      <w:r w:rsidR="00DA49D6">
        <w:t xml:space="preserve"> de l'AG</w:t>
      </w:r>
      <w:r>
        <w:t xml:space="preserve"> : le    </w:t>
      </w:r>
      <w:r w:rsidR="00EF49AF">
        <w:t>19</w:t>
      </w:r>
      <w:r>
        <w:t>/0</w:t>
      </w:r>
      <w:r w:rsidR="00EF49AF">
        <w:t>4</w:t>
      </w:r>
      <w:r>
        <w:t>/202</w:t>
      </w:r>
      <w:r w:rsidR="00EF49AF">
        <w:t>4</w:t>
      </w:r>
    </w:p>
    <w:p w14:paraId="7D543C1D" w14:textId="77777777" w:rsidR="00246156" w:rsidRDefault="00246156">
      <w:pPr>
        <w:rPr>
          <w:i/>
          <w:iCs/>
        </w:rPr>
      </w:pPr>
    </w:p>
    <w:p w14:paraId="23930DBD" w14:textId="66F79F47" w:rsidR="00246156" w:rsidRDefault="005D5968">
      <w:r>
        <w:t>Lieu : Salle des jeunes à Bre</w:t>
      </w:r>
      <w:r w:rsidR="005F3029">
        <w:t>tx</w:t>
      </w:r>
    </w:p>
    <w:p w14:paraId="5B82C009" w14:textId="77777777" w:rsidR="00246156" w:rsidRDefault="00246156">
      <w:pPr>
        <w:rPr>
          <w:i/>
          <w:iCs/>
        </w:rPr>
      </w:pPr>
    </w:p>
    <w:p w14:paraId="64511532" w14:textId="4D6F7699" w:rsidR="00EF49AF" w:rsidRDefault="005D5968">
      <w:r>
        <w:rPr>
          <w:u w:val="single"/>
        </w:rPr>
        <w:t>Présents :</w:t>
      </w:r>
      <w:r>
        <w:t xml:space="preserve"> </w:t>
      </w:r>
      <w:r w:rsidR="00EF49AF">
        <w:t>Y. Barbier, Marie-Laure Bavière, P</w:t>
      </w:r>
      <w:r w:rsidR="005B73D1">
        <w:t>.</w:t>
      </w:r>
      <w:r w:rsidR="00EF49AF">
        <w:t xml:space="preserve"> Bourgela, G. Dardenne, JC</w:t>
      </w:r>
      <w:r w:rsidR="005B73D1">
        <w:t>.</w:t>
      </w:r>
      <w:r w:rsidR="00EF49AF">
        <w:t xml:space="preserve"> Espie, E</w:t>
      </w:r>
      <w:r w:rsidR="005B73D1">
        <w:t>.</w:t>
      </w:r>
      <w:r w:rsidR="00EF49AF">
        <w:t xml:space="preserve"> Féd</w:t>
      </w:r>
      <w:r w:rsidR="00A865F7">
        <w:t>é</w:t>
      </w:r>
      <w:r w:rsidR="00EF49AF">
        <w:t>rici      J</w:t>
      </w:r>
      <w:r w:rsidR="005B73D1">
        <w:t>.</w:t>
      </w:r>
      <w:r w:rsidR="00EF49AF">
        <w:t xml:space="preserve"> </w:t>
      </w:r>
      <w:r w:rsidR="00BD2920">
        <w:t>Fontaine, C</w:t>
      </w:r>
      <w:r w:rsidR="005B73D1">
        <w:t>.</w:t>
      </w:r>
      <w:r w:rsidR="00EF49AF">
        <w:t xml:space="preserve"> </w:t>
      </w:r>
      <w:r w:rsidR="00BD2920">
        <w:t>François</w:t>
      </w:r>
      <w:r w:rsidR="00972063">
        <w:rPr>
          <w:sz w:val="32"/>
          <w:szCs w:val="32"/>
        </w:rPr>
        <w:t xml:space="preserve">, </w:t>
      </w:r>
      <w:r w:rsidR="00BD2920">
        <w:t>M.</w:t>
      </w:r>
      <w:r w:rsidR="00EF49AF">
        <w:t xml:space="preserve"> Sultana</w:t>
      </w:r>
      <w:r w:rsidR="00EF49AF" w:rsidRPr="00EF49AF">
        <w:t xml:space="preserve"> </w:t>
      </w:r>
    </w:p>
    <w:p w14:paraId="00F981EE" w14:textId="77777777" w:rsidR="00BD2920" w:rsidRDefault="00BD2920"/>
    <w:p w14:paraId="1A7B11B8" w14:textId="08C16B72" w:rsidR="00246156" w:rsidRDefault="00BD2920">
      <w:r>
        <w:rPr>
          <w:u w:val="single"/>
        </w:rPr>
        <w:t>Excusés :</w:t>
      </w:r>
      <w:r w:rsidR="005D5968">
        <w:t xml:space="preserve"> </w:t>
      </w:r>
      <w:r w:rsidR="00B77C07">
        <w:t>G</w:t>
      </w:r>
      <w:r w:rsidR="005B73D1">
        <w:t xml:space="preserve">. Costa, </w:t>
      </w:r>
      <w:r w:rsidR="00B77C07">
        <w:t>C</w:t>
      </w:r>
      <w:r w:rsidR="006E5E79">
        <w:t>olette</w:t>
      </w:r>
      <w:r w:rsidR="005B73D1">
        <w:t xml:space="preserve"> </w:t>
      </w:r>
      <w:r w:rsidR="00B77C07">
        <w:t xml:space="preserve">Costa, </w:t>
      </w:r>
      <w:r w:rsidR="006E5E79">
        <w:t xml:space="preserve">Odile Fédérici, </w:t>
      </w:r>
      <w:r w:rsidR="005D5968">
        <w:t>M</w:t>
      </w:r>
      <w:r w:rsidR="005B73D1">
        <w:t>.</w:t>
      </w:r>
      <w:r>
        <w:t xml:space="preserve"> </w:t>
      </w:r>
      <w:r w:rsidR="005D5968">
        <w:t xml:space="preserve">Hastenteufel, </w:t>
      </w:r>
      <w:r>
        <w:t>Ph. Henriot</w:t>
      </w:r>
      <w:r w:rsidR="005D5968">
        <w:t>,</w:t>
      </w:r>
      <w:r w:rsidR="00972063" w:rsidRPr="00972063">
        <w:rPr>
          <w:rFonts w:ascii="Times New Roman" w:hAnsi="Times New Roman" w:cs="Times New Roman"/>
        </w:rPr>
        <w:t xml:space="preserve"> </w:t>
      </w:r>
      <w:r w:rsidR="005B73D1">
        <w:rPr>
          <w:rFonts w:ascii="Times New Roman" w:hAnsi="Times New Roman" w:cs="Times New Roman"/>
        </w:rPr>
        <w:t xml:space="preserve">T. </w:t>
      </w:r>
      <w:r w:rsidR="00972063" w:rsidRPr="00972063">
        <w:rPr>
          <w:rFonts w:ascii="Times New Roman" w:hAnsi="Times New Roman" w:cs="Times New Roman"/>
        </w:rPr>
        <w:t xml:space="preserve">Van </w:t>
      </w:r>
      <w:r w:rsidR="00B77C07" w:rsidRPr="00972063">
        <w:rPr>
          <w:rFonts w:ascii="Times New Roman" w:hAnsi="Times New Roman" w:cs="Times New Roman"/>
        </w:rPr>
        <w:t>der Heyden</w:t>
      </w:r>
      <w:r w:rsidR="00B77C07">
        <w:rPr>
          <w:rFonts w:ascii="Times New Roman" w:hAnsi="Times New Roman" w:cs="Times New Roman"/>
        </w:rPr>
        <w:t xml:space="preserve">, </w:t>
      </w:r>
      <w:r w:rsidR="00B77C07">
        <w:t>F</w:t>
      </w:r>
      <w:r w:rsidR="005B73D1">
        <w:t>.</w:t>
      </w:r>
      <w:r w:rsidR="005D5968">
        <w:t xml:space="preserve"> </w:t>
      </w:r>
      <w:r>
        <w:t>Pédrola, L</w:t>
      </w:r>
      <w:r w:rsidR="005B73D1">
        <w:t>.</w:t>
      </w:r>
      <w:r>
        <w:t xml:space="preserve"> Toffanello</w:t>
      </w:r>
    </w:p>
    <w:p w14:paraId="7E6387B2" w14:textId="77777777" w:rsidR="00246156" w:rsidRDefault="00246156"/>
    <w:p w14:paraId="5018DE02" w14:textId="45B8A519" w:rsidR="00C940EA" w:rsidRPr="00C940EA" w:rsidRDefault="00C940EA">
      <w:pPr>
        <w:rPr>
          <w:b/>
          <w:bCs/>
        </w:rPr>
      </w:pPr>
      <w:r w:rsidRPr="00C940EA">
        <w:rPr>
          <w:b/>
          <w:bCs/>
        </w:rPr>
        <w:t>Ordre du jour :</w:t>
      </w:r>
    </w:p>
    <w:p w14:paraId="4B59BF49" w14:textId="37C4AF87" w:rsidR="00246156" w:rsidRDefault="005D5968" w:rsidP="00EF49AF">
      <w:pPr>
        <w:tabs>
          <w:tab w:val="left" w:pos="2160"/>
        </w:tabs>
        <w:rPr>
          <w:b/>
          <w:bCs/>
          <w:u w:val="single"/>
        </w:rPr>
      </w:pPr>
      <w:r>
        <w:rPr>
          <w:b/>
          <w:bCs/>
        </w:rPr>
        <w:t xml:space="preserve"> </w:t>
      </w:r>
    </w:p>
    <w:p w14:paraId="373A58E2" w14:textId="3DA3B640" w:rsidR="00C940EA" w:rsidRDefault="00C940EA" w:rsidP="00C940EA">
      <w:pPr>
        <w:pStyle w:val="Paragraphedeliste"/>
        <w:numPr>
          <w:ilvl w:val="0"/>
          <w:numId w:val="1"/>
        </w:numPr>
        <w:tabs>
          <w:tab w:val="clear" w:pos="2334"/>
          <w:tab w:val="num" w:pos="709"/>
        </w:tabs>
        <w:ind w:left="3119" w:hanging="2694"/>
      </w:pPr>
      <w:r>
        <w:t>R</w:t>
      </w:r>
      <w:r>
        <w:t>apport moral</w:t>
      </w:r>
    </w:p>
    <w:p w14:paraId="5470B3FC" w14:textId="77777777" w:rsidR="00C940EA" w:rsidRDefault="00C940EA" w:rsidP="00C940EA">
      <w:pPr>
        <w:pStyle w:val="Paragraphedeliste"/>
        <w:numPr>
          <w:ilvl w:val="0"/>
          <w:numId w:val="1"/>
        </w:numPr>
        <w:tabs>
          <w:tab w:val="clear" w:pos="2334"/>
          <w:tab w:val="num" w:pos="709"/>
        </w:tabs>
        <w:ind w:hanging="2629"/>
      </w:pPr>
      <w:r>
        <w:t>Rapport financier</w:t>
      </w:r>
    </w:p>
    <w:p w14:paraId="02B5BB3E" w14:textId="4E71B396" w:rsidR="00C940EA" w:rsidRDefault="00C940EA" w:rsidP="00C940EA">
      <w:pPr>
        <w:pStyle w:val="Paragraphedeliste"/>
        <w:numPr>
          <w:ilvl w:val="0"/>
          <w:numId w:val="1"/>
        </w:numPr>
        <w:tabs>
          <w:tab w:val="clear" w:pos="2334"/>
          <w:tab w:val="num" w:pos="709"/>
        </w:tabs>
        <w:ind w:left="709" w:hanging="283"/>
      </w:pPr>
      <w:r>
        <w:t>Présentation des projets et actions envisagés, suites aux études techniques de l’architecte Mr JP Bonhoure et des devis d’artisans pour la mise en sécurité de l’édifice.</w:t>
      </w:r>
    </w:p>
    <w:p w14:paraId="10DCF432" w14:textId="77777777" w:rsidR="00C940EA" w:rsidRDefault="00C940EA" w:rsidP="00C940EA">
      <w:pPr>
        <w:pStyle w:val="Paragraphedeliste"/>
        <w:numPr>
          <w:ilvl w:val="0"/>
          <w:numId w:val="1"/>
        </w:numPr>
        <w:tabs>
          <w:tab w:val="clear" w:pos="2334"/>
          <w:tab w:val="num" w:pos="709"/>
        </w:tabs>
        <w:ind w:hanging="2628"/>
      </w:pPr>
      <w:r>
        <w:t>Discussions techniques et financières des projets.</w:t>
      </w:r>
    </w:p>
    <w:p w14:paraId="0790DE43" w14:textId="77777777" w:rsidR="00C940EA" w:rsidRDefault="00C940EA" w:rsidP="00C940EA">
      <w:pPr>
        <w:pStyle w:val="Paragraphedeliste"/>
        <w:numPr>
          <w:ilvl w:val="0"/>
          <w:numId w:val="1"/>
        </w:numPr>
        <w:tabs>
          <w:tab w:val="clear" w:pos="2334"/>
          <w:tab w:val="num" w:pos="709"/>
        </w:tabs>
        <w:ind w:hanging="2628"/>
      </w:pPr>
      <w:r>
        <w:t xml:space="preserve">Renouvellement du bureau et élection d’un ou d’une secrétaire </w:t>
      </w:r>
    </w:p>
    <w:p w14:paraId="5BAB6E61" w14:textId="77777777" w:rsidR="00C940EA" w:rsidRDefault="00C940EA" w:rsidP="00C940EA">
      <w:pPr>
        <w:pStyle w:val="Paragraphedeliste"/>
        <w:numPr>
          <w:ilvl w:val="0"/>
          <w:numId w:val="1"/>
        </w:numPr>
        <w:tabs>
          <w:tab w:val="clear" w:pos="2334"/>
          <w:tab w:val="num" w:pos="709"/>
        </w:tabs>
        <w:ind w:hanging="2628"/>
      </w:pPr>
      <w:r>
        <w:t>Dernières recherches historiques</w:t>
      </w:r>
    </w:p>
    <w:p w14:paraId="5AB6685D" w14:textId="7AD4BD5E" w:rsidR="00C940EA" w:rsidRDefault="00C940EA" w:rsidP="00C940EA">
      <w:pPr>
        <w:pStyle w:val="Paragraphedeliste"/>
        <w:numPr>
          <w:ilvl w:val="0"/>
          <w:numId w:val="1"/>
        </w:numPr>
        <w:tabs>
          <w:tab w:val="clear" w:pos="2334"/>
          <w:tab w:val="num" w:pos="709"/>
        </w:tabs>
        <w:ind w:left="2835" w:hanging="2409"/>
      </w:pPr>
      <w:r>
        <w:t>Cotisation 2024</w:t>
      </w:r>
      <w:r w:rsidR="00C94BAB">
        <w:t>.</w:t>
      </w:r>
    </w:p>
    <w:p w14:paraId="4346EE57" w14:textId="77777777" w:rsidR="00990444" w:rsidRDefault="00990444"/>
    <w:p w14:paraId="07DCCABD" w14:textId="77777777" w:rsidR="00246156" w:rsidRDefault="00246156"/>
    <w:p w14:paraId="3C5A7373" w14:textId="77777777" w:rsidR="00246156" w:rsidRDefault="005D5968">
      <w:pPr>
        <w:rPr>
          <w:b/>
          <w:bCs/>
          <w:u w:val="single"/>
        </w:rPr>
      </w:pPr>
      <w:r>
        <w:rPr>
          <w:b/>
          <w:bCs/>
          <w:u w:val="single"/>
        </w:rPr>
        <w:t>1- Rapport moral</w:t>
      </w:r>
    </w:p>
    <w:p w14:paraId="750BE4DB" w14:textId="77777777" w:rsidR="00246156" w:rsidRDefault="00246156">
      <w:pPr>
        <w:rPr>
          <w:b/>
          <w:bCs/>
          <w:u w:val="single"/>
        </w:rPr>
      </w:pPr>
    </w:p>
    <w:p w14:paraId="4A12D35D" w14:textId="4AA83E9B" w:rsidR="00D75A02" w:rsidRDefault="005D5968" w:rsidP="00B77C07">
      <w:pPr>
        <w:rPr>
          <w:b/>
          <w:bCs/>
        </w:rPr>
      </w:pPr>
      <w:r>
        <w:rPr>
          <w:b/>
          <w:bCs/>
        </w:rPr>
        <w:t>Les actions engagées en 202</w:t>
      </w:r>
      <w:r w:rsidR="00B77C07">
        <w:rPr>
          <w:b/>
          <w:bCs/>
        </w:rPr>
        <w:t>3</w:t>
      </w:r>
      <w:r>
        <w:rPr>
          <w:b/>
          <w:bCs/>
        </w:rPr>
        <w:t> :</w:t>
      </w:r>
    </w:p>
    <w:p w14:paraId="7B714B2A" w14:textId="77777777" w:rsidR="007E5DEE" w:rsidRDefault="007E5DEE" w:rsidP="00B77C07"/>
    <w:p w14:paraId="689FAE7E" w14:textId="625EE8C0" w:rsidR="00B77C07" w:rsidRDefault="00B77C07" w:rsidP="00B77C07">
      <w:r w:rsidRPr="006434B6">
        <w:rPr>
          <w:u w:val="single"/>
        </w:rPr>
        <w:t>Janvier 2023 </w:t>
      </w:r>
      <w:r>
        <w:t xml:space="preserve">: Rencontre avec Mrs Maréchal et Tahon de la Fondation du patrimoine pour leur demander de prendre en charge </w:t>
      </w:r>
      <w:r w:rsidR="006434B6">
        <w:t>les honoraires d’architecte, sachant que nos fonds propres ne permettent pas d’envisager de payer l’architecte et faire les trava</w:t>
      </w:r>
      <w:r w:rsidR="00883CB9">
        <w:t>ux</w:t>
      </w:r>
      <w:r w:rsidR="006434B6">
        <w:t xml:space="preserve"> minimums pour la mise en sécurité de l’édifice.</w:t>
      </w:r>
    </w:p>
    <w:p w14:paraId="4C912C94" w14:textId="77777777" w:rsidR="007E5DEE" w:rsidRDefault="007E5DEE" w:rsidP="00B77C07"/>
    <w:p w14:paraId="70BE29D0" w14:textId="3B8DDE2D" w:rsidR="006434B6" w:rsidRDefault="006434B6" w:rsidP="00B77C07">
      <w:r w:rsidRPr="006434B6">
        <w:rPr>
          <w:u w:val="single"/>
        </w:rPr>
        <w:t>Février 2023 :</w:t>
      </w:r>
      <w:r>
        <w:rPr>
          <w:u w:val="single"/>
        </w:rPr>
        <w:t xml:space="preserve"> </w:t>
      </w:r>
      <w:r w:rsidRPr="006434B6">
        <w:t>La Fondation du Patrimoine accepte et signe un mécénat de compétence avec l’architecte Mr JP Bonhoure</w:t>
      </w:r>
      <w:r>
        <w:t>, qui lui ouvre un droit de reçu fiscal de 60 % (voir en PJ)</w:t>
      </w:r>
    </w:p>
    <w:p w14:paraId="49F49C41" w14:textId="77777777" w:rsidR="007E5DEE" w:rsidRDefault="007E5DEE" w:rsidP="00B77C07"/>
    <w:p w14:paraId="717BD212" w14:textId="3463FC59" w:rsidR="006434B6" w:rsidRDefault="006434B6" w:rsidP="00B77C07">
      <w:r w:rsidRPr="006434B6">
        <w:rPr>
          <w:u w:val="single"/>
        </w:rPr>
        <w:t>Mai et juin 2023 :</w:t>
      </w:r>
      <w:r>
        <w:rPr>
          <w:u w:val="single"/>
        </w:rPr>
        <w:t xml:space="preserve"> </w:t>
      </w:r>
      <w:r w:rsidRPr="006434B6">
        <w:t xml:space="preserve">Mr Bonhoure </w:t>
      </w:r>
      <w:r>
        <w:t xml:space="preserve">a effectué les relevés sur site, mais aucune étude et à </w:t>
      </w:r>
      <w:r w:rsidR="00A865F7">
        <w:t>fortiori</w:t>
      </w:r>
      <w:r>
        <w:t xml:space="preserve"> devis</w:t>
      </w:r>
      <w:r w:rsidR="00C94BAB">
        <w:t xml:space="preserve">, </w:t>
      </w:r>
      <w:r>
        <w:t>ne nous est parvenu en 2023.</w:t>
      </w:r>
    </w:p>
    <w:p w14:paraId="5E1DF7D7" w14:textId="70015689" w:rsidR="006434B6" w:rsidRDefault="006434B6" w:rsidP="00B77C07">
      <w:r>
        <w:t xml:space="preserve">Il nous a </w:t>
      </w:r>
      <w:r w:rsidR="00E215D7">
        <w:t xml:space="preserve">donc </w:t>
      </w:r>
      <w:r>
        <w:t>été impossible de communiquer sur le sujet jusqu’à ce jour et surtout empêché de constituer le moindre dossier de subventions ou d’aides quelconques.</w:t>
      </w:r>
    </w:p>
    <w:p w14:paraId="5B4D6FE9" w14:textId="77777777" w:rsidR="007E5DEE" w:rsidRDefault="007E5DEE" w:rsidP="00B77C07"/>
    <w:p w14:paraId="071FB0C5" w14:textId="4E712287" w:rsidR="006434B6" w:rsidRDefault="006434B6" w:rsidP="00B77C07">
      <w:r w:rsidRPr="006434B6">
        <w:rPr>
          <w:u w:val="single"/>
        </w:rPr>
        <w:t xml:space="preserve">Septembre 2023 : </w:t>
      </w:r>
      <w:r w:rsidR="00151542" w:rsidRPr="00151542">
        <w:t>Débroussaillage</w:t>
      </w:r>
      <w:r w:rsidRPr="00151542">
        <w:t xml:space="preserve"> et ton</w:t>
      </w:r>
      <w:r w:rsidR="00151542" w:rsidRPr="00151542">
        <w:t>t</w:t>
      </w:r>
      <w:r w:rsidRPr="00151542">
        <w:t xml:space="preserve">e de tout le parking avec </w:t>
      </w:r>
      <w:r w:rsidR="00151542" w:rsidRPr="00151542">
        <w:t>Yannick Barbier et René Sultana.</w:t>
      </w:r>
    </w:p>
    <w:p w14:paraId="307D05FF" w14:textId="77777777" w:rsidR="00151542" w:rsidRDefault="00151542" w:rsidP="00B77C07"/>
    <w:p w14:paraId="28F1AD7F" w14:textId="77777777" w:rsidR="00151542" w:rsidRDefault="00151542" w:rsidP="00B77C07"/>
    <w:p w14:paraId="54CF6FB3" w14:textId="77777777" w:rsidR="00151542" w:rsidRDefault="00151542" w:rsidP="00B77C07"/>
    <w:p w14:paraId="6C6BD13A" w14:textId="77777777" w:rsidR="00151542" w:rsidRDefault="00151542" w:rsidP="00B77C07"/>
    <w:p w14:paraId="5166C9DE" w14:textId="77777777" w:rsidR="00151542" w:rsidRDefault="00151542" w:rsidP="00B77C07"/>
    <w:p w14:paraId="187E2C4A" w14:textId="77777777" w:rsidR="00151542" w:rsidRDefault="00151542" w:rsidP="00B77C07"/>
    <w:p w14:paraId="3194FA18" w14:textId="77777777" w:rsidR="00151542" w:rsidRDefault="00151542" w:rsidP="00B77C07"/>
    <w:p w14:paraId="4EDA52EB" w14:textId="77777777" w:rsidR="00151542" w:rsidRDefault="00151542" w:rsidP="00B77C07"/>
    <w:p w14:paraId="7DF21B38" w14:textId="77777777" w:rsidR="00246156" w:rsidRDefault="005D5968">
      <w:pPr>
        <w:rPr>
          <w:b/>
          <w:bCs/>
          <w:u w:val="single"/>
        </w:rPr>
      </w:pPr>
      <w:r>
        <w:rPr>
          <w:b/>
          <w:bCs/>
          <w:u w:val="single"/>
        </w:rPr>
        <w:t>2- Rapport financier</w:t>
      </w:r>
    </w:p>
    <w:p w14:paraId="4C0B2E73" w14:textId="77777777" w:rsidR="00246156" w:rsidRDefault="00246156"/>
    <w:p w14:paraId="6401DC66" w14:textId="3BFC0882" w:rsidR="00246156" w:rsidRDefault="005D5968">
      <w:r>
        <w:t>Le président fait un état d</w:t>
      </w:r>
      <w:r w:rsidR="00A865F7">
        <w:t>es</w:t>
      </w:r>
      <w:r>
        <w:t xml:space="preserve"> compte</w:t>
      </w:r>
      <w:r w:rsidR="00A865F7">
        <w:t>s</w:t>
      </w:r>
      <w:r>
        <w:t xml:space="preserve"> bancaire</w:t>
      </w:r>
      <w:r w:rsidR="00A865F7">
        <w:t>s</w:t>
      </w:r>
      <w:r w:rsidR="00EB7246">
        <w:t xml:space="preserve"> de </w:t>
      </w:r>
      <w:r w:rsidR="00E01342">
        <w:t>l'</w:t>
      </w:r>
      <w:r w:rsidR="00DA49D6">
        <w:t>exercice</w:t>
      </w:r>
      <w:r w:rsidR="00E01342">
        <w:t xml:space="preserve"> :</w:t>
      </w:r>
    </w:p>
    <w:p w14:paraId="6DD2E2E8" w14:textId="77777777" w:rsidR="00151542" w:rsidRDefault="00151542"/>
    <w:p w14:paraId="6AB73BFE" w14:textId="1DF75B7C" w:rsidR="00246156" w:rsidRDefault="00151542">
      <w:pPr>
        <w:rPr>
          <w:b/>
          <w:bCs/>
        </w:rPr>
      </w:pPr>
      <w:r>
        <w:rPr>
          <w:noProof/>
        </w:rPr>
        <w:t xml:space="preserve"> </w:t>
      </w:r>
      <w:r w:rsidR="00FD0AF1">
        <w:rPr>
          <w:noProof/>
        </w:rPr>
        <w:drawing>
          <wp:inline distT="0" distB="0" distL="0" distR="0" wp14:anchorId="66F8057E" wp14:editId="1E00C0F6">
            <wp:extent cx="5057775" cy="4210050"/>
            <wp:effectExtent l="0" t="0" r="9525" b="0"/>
            <wp:docPr id="6700898"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057775" cy="4210050"/>
                    </a:xfrm>
                    <a:prstGeom prst="rect">
                      <a:avLst/>
                    </a:prstGeom>
                    <a:noFill/>
                    <a:ln>
                      <a:noFill/>
                    </a:ln>
                  </pic:spPr>
                </pic:pic>
              </a:graphicData>
            </a:graphic>
          </wp:inline>
        </w:drawing>
      </w:r>
    </w:p>
    <w:p w14:paraId="12856182" w14:textId="77777777" w:rsidR="00246156" w:rsidRDefault="00246156"/>
    <w:p w14:paraId="7EB14C4F" w14:textId="494D460F" w:rsidR="007C1195" w:rsidRDefault="007C1195">
      <w:pPr>
        <w:rPr>
          <w:b/>
          <w:bCs/>
          <w:u w:val="single"/>
        </w:rPr>
      </w:pPr>
      <w:r>
        <w:rPr>
          <w:b/>
          <w:bCs/>
          <w:u w:val="single"/>
        </w:rPr>
        <w:t>Information sur la défiscalisation des dons pour le patrimoine religieux</w:t>
      </w:r>
    </w:p>
    <w:p w14:paraId="28008C32" w14:textId="12C2EDB9" w:rsidR="007C1195" w:rsidRPr="006227BE" w:rsidRDefault="007C1195" w:rsidP="007C1195">
      <w:pPr>
        <w:pBdr>
          <w:bottom w:val="single" w:sz="12" w:space="6" w:color="CCCCCC"/>
        </w:pBdr>
        <w:shd w:val="clear" w:color="auto" w:fill="FFFFFF"/>
        <w:spacing w:before="480" w:after="150"/>
        <w:outlineLvl w:val="1"/>
        <w:rPr>
          <w:rFonts w:ascii="Arial" w:eastAsia="Times New Roman" w:hAnsi="Arial" w:cs="Arial"/>
          <w:b/>
          <w:bCs/>
          <w:color w:val="333333"/>
          <w:kern w:val="0"/>
          <w:sz w:val="43"/>
          <w:szCs w:val="43"/>
          <w:lang w:eastAsia="fr-FR"/>
        </w:rPr>
      </w:pPr>
      <w:r>
        <w:rPr>
          <w:rFonts w:ascii="Arial" w:eastAsia="Times New Roman" w:hAnsi="Arial" w:cs="Arial"/>
          <w:b/>
          <w:bCs/>
          <w:noProof/>
          <w:color w:val="333333"/>
          <w:kern w:val="0"/>
          <w:sz w:val="43"/>
          <w:szCs w:val="43"/>
          <w:lang w:eastAsia="fr-FR"/>
        </w:rPr>
        <mc:AlternateContent>
          <mc:Choice Requires="wps">
            <w:drawing>
              <wp:anchor distT="0" distB="0" distL="114300" distR="114300" simplePos="0" relativeHeight="251659264" behindDoc="0" locked="0" layoutInCell="1" allowOverlap="1" wp14:anchorId="5B26895A" wp14:editId="354701CF">
                <wp:simplePos x="0" y="0"/>
                <wp:positionH relativeFrom="column">
                  <wp:posOffset>-139065</wp:posOffset>
                </wp:positionH>
                <wp:positionV relativeFrom="paragraph">
                  <wp:posOffset>262890</wp:posOffset>
                </wp:positionV>
                <wp:extent cx="6400800" cy="2771775"/>
                <wp:effectExtent l="0" t="0" r="19050" b="28575"/>
                <wp:wrapNone/>
                <wp:docPr id="1010390950" name="Rectangle 1"/>
                <wp:cNvGraphicFramePr/>
                <a:graphic xmlns:a="http://schemas.openxmlformats.org/drawingml/2006/main">
                  <a:graphicData uri="http://schemas.microsoft.com/office/word/2010/wordprocessingShape">
                    <wps:wsp>
                      <wps:cNvSpPr/>
                      <wps:spPr>
                        <a:xfrm>
                          <a:off x="0" y="0"/>
                          <a:ext cx="6400800" cy="2771775"/>
                        </a:xfrm>
                        <a:prstGeom prst="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15AE990" id="Rectangle 1" o:spid="_x0000_s1026" style="position:absolute;margin-left:-10.95pt;margin-top:20.7pt;width:7in;height:218.2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HE3fAIAAF8FAAAOAAAAZHJzL2Uyb0RvYy54bWysVMFu2zAMvQ/YPwi6r7aDtOmCOkWQIsOA&#10;oi3WDj2rslQbkEWNUuJkXz9KdpysK3YYdrEpkXwkH0ldXe9aw7YKfQO25MVZzpmyEqrGvpb8+9P6&#10;0yVnPghbCQNWlXyvPL9efPxw1bm5mkANplLICMT6eedKXofg5lnmZa1a4c/AKUtKDdiKQEd8zSoU&#10;HaG3Jpvk+UXWAVYOQSrv6famV/JFwtdayXCvtVeBmZJTbiF9MX1f4jdbXIn5KwpXN3JIQ/xDFq1o&#10;LAUdoW5EEGyDzR9QbSMRPOhwJqHNQOtGqlQDVVPkb6p5rIVTqRYix7uRJv//YOXd9tE9INHQOT/3&#10;JMYqdhrb+Kf82C6RtR/JUrvAJF1eTPP8MidOJekms1kxm51HOrOju0MfvihoWRRKjtSNRJLY3vrQ&#10;mx5MYjQL68aY1BFj44UH01TxLh3iSKiVQbYV1MywK4ZoJ1YUO3pmx1qSFPZGRQhjvynNmoqyn6RE&#10;0pgdMYWUyoaiV9WiUn2o4jynOvt8R49UaAKMyJqSHLEHgN/zPWD3MIN9dFVpSkfn/G+J9c6jR4oM&#10;NozObWMB3wMwVNUQubc/kNRTE1l6gWr/gAyh3xHv5Lqhtt0KHx4E0lJQq2nRwz19tIGu5DBInNWA&#10;P9+7j/Y0q6TlrKMlK7n/sRGoODNfLU3x52I6jVuZDtPz2YQOeKp5OdXYTbsCan1BT4qTSYz2wRxE&#10;jdA+03uwjFFJJayk2CWXAQ+HVeiXn14UqZbLZEab6ES4tY9ORvDIahzLp92zQDfMbqCxv4PDQor5&#10;mxHubaOnheUmgG7SfB95HfimLU6DM7w48Zk4PSer47u4+AUAAP//AwBQSwMEFAAGAAgAAAAhADbl&#10;b27iAAAACgEAAA8AAABkcnMvZG93bnJldi54bWxMj8FOwzAMhu9IvENkJC7TlmaatrU0nRAItANC&#10;YmwHbm5j2rImqZpsK2+POcHR9qff359vRtuJMw2h9U6DmiUgyFXetK7WsH9/mq5BhIjOYOcdafim&#10;AJvi+irHzPiLe6PzLtaCQ1zIUEMTY59JGaqGLIaZ78nx7dMPFiOPQy3NgBcOt52cJ8lSWmwdf2iw&#10;p4eGquPuZDV8bMdYf6nn+HLEyWGybcrq9bHU+vZmvL8DEWmMfzD86rM6FOxU+pMzQXQapnOVMqph&#10;oRYgGEjXSwWi5MVqlYIscvm/QvEDAAD//wMAUEsBAi0AFAAGAAgAAAAhALaDOJL+AAAA4QEAABMA&#10;AAAAAAAAAAAAAAAAAAAAAFtDb250ZW50X1R5cGVzXS54bWxQSwECLQAUAAYACAAAACEAOP0h/9YA&#10;AACUAQAACwAAAAAAAAAAAAAAAAAvAQAAX3JlbHMvLnJlbHNQSwECLQAUAAYACAAAACEAE8hxN3wC&#10;AABfBQAADgAAAAAAAAAAAAAAAAAuAgAAZHJzL2Uyb0RvYy54bWxQSwECLQAUAAYACAAAACEANuVv&#10;buIAAAAKAQAADwAAAAAAAAAAAAAAAADWBAAAZHJzL2Rvd25yZXYueG1sUEsFBgAAAAAEAAQA8wAA&#10;AOUFAAAAAA==&#10;" filled="f" strokecolor="black [3213]" strokeweight="1pt"/>
            </w:pict>
          </mc:Fallback>
        </mc:AlternateContent>
      </w:r>
      <w:r w:rsidRPr="006227BE">
        <w:rPr>
          <w:rFonts w:ascii="Arial" w:eastAsia="Times New Roman" w:hAnsi="Arial" w:cs="Arial"/>
          <w:b/>
          <w:bCs/>
          <w:color w:val="333333"/>
          <w:kern w:val="0"/>
          <w:sz w:val="43"/>
          <w:szCs w:val="43"/>
          <w:lang w:eastAsia="fr-FR"/>
        </w:rPr>
        <w:t>Dons à la Fondation du Patrimoine pour la sauvegarde du patrimoine religieux</w:t>
      </w:r>
    </w:p>
    <w:p w14:paraId="380F1F2D" w14:textId="77777777" w:rsidR="007C1195" w:rsidRPr="006227BE" w:rsidRDefault="007C1195" w:rsidP="007C1195">
      <w:pPr>
        <w:shd w:val="clear" w:color="auto" w:fill="FFFFFF"/>
        <w:spacing w:after="150"/>
        <w:rPr>
          <w:rFonts w:ascii="Arial" w:eastAsia="Times New Roman" w:hAnsi="Arial" w:cs="Arial"/>
          <w:color w:val="333333"/>
          <w:kern w:val="0"/>
          <w:sz w:val="21"/>
          <w:szCs w:val="21"/>
          <w:lang w:eastAsia="fr-FR"/>
        </w:rPr>
      </w:pPr>
      <w:r w:rsidRPr="006227BE">
        <w:rPr>
          <w:rFonts w:ascii="Arial" w:eastAsia="Times New Roman" w:hAnsi="Arial" w:cs="Arial"/>
          <w:color w:val="333333"/>
          <w:kern w:val="0"/>
          <w:sz w:val="21"/>
          <w:szCs w:val="21"/>
          <w:lang w:eastAsia="fr-FR"/>
        </w:rPr>
        <w:t xml:space="preserve">Les versements effectués à partir du 15/09/2023 au profit de la Fondation du Patrimoine pour la conservation du patrimoine immobilier religieux ouvrent droit à </w:t>
      </w:r>
      <w:r w:rsidRPr="00E215D7">
        <w:rPr>
          <w:rFonts w:ascii="Arial" w:eastAsia="Times New Roman" w:hAnsi="Arial" w:cs="Arial"/>
          <w:color w:val="ED0000"/>
          <w:kern w:val="0"/>
          <w:sz w:val="21"/>
          <w:szCs w:val="21"/>
          <w:u w:val="single"/>
          <w:lang w:eastAsia="fr-FR"/>
        </w:rPr>
        <w:t>une réduction d’impôt de 75 %</w:t>
      </w:r>
      <w:r w:rsidRPr="00E215D7">
        <w:rPr>
          <w:rFonts w:ascii="Arial" w:eastAsia="Times New Roman" w:hAnsi="Arial" w:cs="Arial"/>
          <w:color w:val="ED0000"/>
          <w:kern w:val="0"/>
          <w:sz w:val="21"/>
          <w:szCs w:val="21"/>
          <w:lang w:eastAsia="fr-FR"/>
        </w:rPr>
        <w:t xml:space="preserve"> </w:t>
      </w:r>
      <w:r w:rsidRPr="006227BE">
        <w:rPr>
          <w:rFonts w:ascii="Arial" w:eastAsia="Times New Roman" w:hAnsi="Arial" w:cs="Arial"/>
          <w:color w:val="333333"/>
          <w:kern w:val="0"/>
          <w:sz w:val="21"/>
          <w:szCs w:val="21"/>
          <w:lang w:eastAsia="fr-FR"/>
        </w:rPr>
        <w:t>dans la limite de 1 000 €. </w:t>
      </w:r>
      <w:r w:rsidRPr="006227BE">
        <w:rPr>
          <w:rFonts w:ascii="Arial" w:eastAsia="Times New Roman" w:hAnsi="Arial" w:cs="Arial"/>
          <w:color w:val="333333"/>
          <w:kern w:val="0"/>
          <w:sz w:val="21"/>
          <w:szCs w:val="21"/>
          <w:lang w:eastAsia="fr-FR"/>
        </w:rPr>
        <w:br/>
        <w:t>Si le don est supérieur à 1 000€, la fraction qui dépasse 1 000€ donne droit à une réduction d’impôt de 66 %.</w:t>
      </w:r>
    </w:p>
    <w:p w14:paraId="372BBFFD" w14:textId="77777777" w:rsidR="007C1195" w:rsidRPr="006227BE" w:rsidRDefault="007C1195" w:rsidP="007C1195">
      <w:pPr>
        <w:shd w:val="clear" w:color="auto" w:fill="FFFFFF"/>
        <w:spacing w:after="150"/>
        <w:rPr>
          <w:rFonts w:ascii="Arial" w:eastAsia="Times New Roman" w:hAnsi="Arial" w:cs="Arial"/>
          <w:color w:val="333333"/>
          <w:kern w:val="0"/>
          <w:sz w:val="21"/>
          <w:szCs w:val="21"/>
          <w:lang w:eastAsia="fr-FR"/>
        </w:rPr>
      </w:pPr>
      <w:r w:rsidRPr="006227BE">
        <w:rPr>
          <w:rFonts w:ascii="Arial" w:eastAsia="Times New Roman" w:hAnsi="Arial" w:cs="Arial"/>
          <w:color w:val="333333"/>
          <w:kern w:val="0"/>
          <w:sz w:val="21"/>
          <w:szCs w:val="21"/>
          <w:lang w:eastAsia="fr-FR"/>
        </w:rPr>
        <w:t>Cet avantage est accordé si le ou les bâtiments religieux concernés se situent dans une commune de moins de 10 000 habitants en France Métropolitaine ou moins de 20 000 habitants dans les communes d’outre-mer. </w:t>
      </w:r>
      <w:r w:rsidRPr="006227BE">
        <w:rPr>
          <w:rFonts w:ascii="Arial" w:eastAsia="Times New Roman" w:hAnsi="Arial" w:cs="Arial"/>
          <w:color w:val="333333"/>
          <w:kern w:val="0"/>
          <w:sz w:val="21"/>
          <w:szCs w:val="21"/>
          <w:lang w:eastAsia="fr-FR"/>
        </w:rPr>
        <w:br/>
        <w:t>Celui-ci est valable jusqu’au 31/12/2025.</w:t>
      </w:r>
      <w:r w:rsidRPr="006227BE">
        <w:rPr>
          <w:rFonts w:ascii="Arial" w:eastAsia="Times New Roman" w:hAnsi="Arial" w:cs="Arial"/>
          <w:color w:val="333333"/>
          <w:kern w:val="0"/>
          <w:sz w:val="21"/>
          <w:szCs w:val="21"/>
          <w:lang w:eastAsia="fr-FR"/>
        </w:rPr>
        <w:br/>
        <w:t>Indiquer </w:t>
      </w:r>
      <w:r w:rsidRPr="006227BE">
        <w:rPr>
          <w:rFonts w:ascii="Arial" w:eastAsia="Times New Roman" w:hAnsi="Arial" w:cs="Arial"/>
          <w:b/>
          <w:bCs/>
          <w:color w:val="333333"/>
          <w:kern w:val="0"/>
          <w:sz w:val="21"/>
          <w:szCs w:val="21"/>
          <w:lang w:eastAsia="fr-FR"/>
        </w:rPr>
        <w:t>en case 7UJ</w:t>
      </w:r>
      <w:r w:rsidRPr="006227BE">
        <w:rPr>
          <w:rFonts w:ascii="Arial" w:eastAsia="Times New Roman" w:hAnsi="Arial" w:cs="Arial"/>
          <w:color w:val="333333"/>
          <w:kern w:val="0"/>
          <w:sz w:val="21"/>
          <w:szCs w:val="21"/>
          <w:lang w:eastAsia="fr-FR"/>
        </w:rPr>
        <w:t> le montant des versements effectués entre le 15/09/2023 et le 31/12/2023 dans le cadre de la déclaration 2024 des revenus de l’année 2023.</w:t>
      </w:r>
    </w:p>
    <w:p w14:paraId="0EF3E042" w14:textId="77777777" w:rsidR="00FD0AF1" w:rsidRDefault="00FD0AF1"/>
    <w:p w14:paraId="34BA2022" w14:textId="65EEA319" w:rsidR="007C1195" w:rsidRDefault="007C1195">
      <w:r>
        <w:t xml:space="preserve">La chapelle Saint Orens peut-elle être encore considérée comme patrimoine religieux ? </w:t>
      </w:r>
      <w:r w:rsidRPr="007C1195">
        <w:t>Nous avons posé la question à la fondation du patrimoine</w:t>
      </w:r>
      <w:r>
        <w:t>.</w:t>
      </w:r>
    </w:p>
    <w:p w14:paraId="1E661432" w14:textId="77777777" w:rsidR="007C1195" w:rsidRDefault="007C1195"/>
    <w:p w14:paraId="1793E74A" w14:textId="357D6DC7" w:rsidR="007C1195" w:rsidRDefault="00290ADE">
      <w:pPr>
        <w:rPr>
          <w:b/>
          <w:bCs/>
          <w:u w:val="single"/>
        </w:rPr>
      </w:pPr>
      <w:r w:rsidRPr="00290ADE">
        <w:rPr>
          <w:b/>
          <w:bCs/>
          <w:u w:val="single"/>
        </w:rPr>
        <w:lastRenderedPageBreak/>
        <w:t>Liste des donateurs depuis 2020</w:t>
      </w:r>
    </w:p>
    <w:p w14:paraId="514E17FF" w14:textId="77777777" w:rsidR="00290ADE" w:rsidRDefault="00290ADE">
      <w:pPr>
        <w:rPr>
          <w:b/>
          <w:bCs/>
          <w:u w:val="single"/>
        </w:rPr>
      </w:pPr>
    </w:p>
    <w:p w14:paraId="39AFBDF7" w14:textId="65011107" w:rsidR="00290ADE" w:rsidRDefault="00AA226A">
      <w:pPr>
        <w:rPr>
          <w:b/>
          <w:bCs/>
          <w:u w:val="single"/>
        </w:rPr>
      </w:pPr>
      <w:r>
        <w:rPr>
          <w:noProof/>
        </w:rPr>
        <w:drawing>
          <wp:inline distT="0" distB="0" distL="0" distR="0" wp14:anchorId="3DBB0176" wp14:editId="727F6F14">
            <wp:extent cx="6120130" cy="3971290"/>
            <wp:effectExtent l="0" t="0" r="0" b="0"/>
            <wp:docPr id="918636700"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20130" cy="3971290"/>
                    </a:xfrm>
                    <a:prstGeom prst="rect">
                      <a:avLst/>
                    </a:prstGeom>
                    <a:noFill/>
                    <a:ln>
                      <a:noFill/>
                    </a:ln>
                  </pic:spPr>
                </pic:pic>
              </a:graphicData>
            </a:graphic>
          </wp:inline>
        </w:drawing>
      </w:r>
    </w:p>
    <w:p w14:paraId="6CE91F5C" w14:textId="77777777" w:rsidR="00290ADE" w:rsidRPr="00290ADE" w:rsidRDefault="00290ADE">
      <w:pPr>
        <w:rPr>
          <w:b/>
          <w:bCs/>
          <w:u w:val="single"/>
        </w:rPr>
      </w:pPr>
    </w:p>
    <w:p w14:paraId="21FA70BA" w14:textId="7B0365D1" w:rsidR="00246156" w:rsidRPr="00990444" w:rsidRDefault="005D5968">
      <w:pPr>
        <w:rPr>
          <w:b/>
          <w:bCs/>
          <w:u w:val="single"/>
        </w:rPr>
      </w:pPr>
      <w:r w:rsidRPr="00990444">
        <w:rPr>
          <w:b/>
          <w:bCs/>
          <w:u w:val="single"/>
        </w:rPr>
        <w:t xml:space="preserve">3- </w:t>
      </w:r>
      <w:r w:rsidR="0042360E">
        <w:rPr>
          <w:b/>
          <w:bCs/>
          <w:u w:val="single"/>
        </w:rPr>
        <w:t>Présentation des projets :</w:t>
      </w:r>
    </w:p>
    <w:p w14:paraId="1FC34166" w14:textId="77777777" w:rsidR="00246156" w:rsidRDefault="00246156"/>
    <w:p w14:paraId="20B0B7E1" w14:textId="20050242" w:rsidR="00246156" w:rsidRDefault="005D5968">
      <w:r>
        <w:t xml:space="preserve">- </w:t>
      </w:r>
      <w:r w:rsidR="0042360E">
        <w:t>Présentation des relevés de mesures effectuées par l’architecte Mr JP Bonhoure (voir en PJ)</w:t>
      </w:r>
    </w:p>
    <w:p w14:paraId="368AF3B4" w14:textId="77777777" w:rsidR="00246156" w:rsidRDefault="00246156"/>
    <w:p w14:paraId="0BB40661" w14:textId="1F125022" w:rsidR="00246156" w:rsidRDefault="005D5968">
      <w:r>
        <w:t xml:space="preserve">- </w:t>
      </w:r>
      <w:r w:rsidR="0042360E">
        <w:t>Visualisation du projet de mise en sécurité du mur SUD</w:t>
      </w:r>
      <w:r w:rsidR="00B00B6C">
        <w:t xml:space="preserve"> et de la charpente</w:t>
      </w:r>
    </w:p>
    <w:p w14:paraId="67F371DF" w14:textId="77777777" w:rsidR="0042360E" w:rsidRDefault="0042360E"/>
    <w:p w14:paraId="029BF33D" w14:textId="1A657BCA" w:rsidR="0042360E" w:rsidRDefault="00B00B6C">
      <w:r>
        <w:rPr>
          <w:noProof/>
        </w:rPr>
        <w:drawing>
          <wp:inline distT="0" distB="0" distL="0" distR="0" wp14:anchorId="73A2308A" wp14:editId="495C49C4">
            <wp:extent cx="2904440" cy="2156180"/>
            <wp:effectExtent l="0" t="0" r="0" b="0"/>
            <wp:docPr id="324732913"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927783" cy="2173509"/>
                    </a:xfrm>
                    <a:prstGeom prst="rect">
                      <a:avLst/>
                    </a:prstGeom>
                    <a:noFill/>
                    <a:ln>
                      <a:noFill/>
                    </a:ln>
                  </pic:spPr>
                </pic:pic>
              </a:graphicData>
            </a:graphic>
          </wp:inline>
        </w:drawing>
      </w:r>
      <w:r w:rsidRPr="00B00B6C">
        <w:t xml:space="preserve"> </w:t>
      </w:r>
      <w:r>
        <w:rPr>
          <w:noProof/>
        </w:rPr>
        <w:drawing>
          <wp:inline distT="0" distB="0" distL="0" distR="0" wp14:anchorId="77CC943C" wp14:editId="2B0A689E">
            <wp:extent cx="2906381" cy="2161540"/>
            <wp:effectExtent l="0" t="0" r="8890" b="0"/>
            <wp:docPr id="1997043142"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919609" cy="2171378"/>
                    </a:xfrm>
                    <a:prstGeom prst="rect">
                      <a:avLst/>
                    </a:prstGeom>
                    <a:noFill/>
                    <a:ln>
                      <a:noFill/>
                    </a:ln>
                  </pic:spPr>
                </pic:pic>
              </a:graphicData>
            </a:graphic>
          </wp:inline>
        </w:drawing>
      </w:r>
    </w:p>
    <w:p w14:paraId="2CEE03D8" w14:textId="77777777" w:rsidR="0042360E" w:rsidRDefault="0042360E"/>
    <w:p w14:paraId="0EC43707" w14:textId="53DD6778" w:rsidR="00B00B6C" w:rsidRDefault="00B84BA5">
      <w:r>
        <w:rPr>
          <w:noProof/>
        </w:rPr>
        <w:lastRenderedPageBreak/>
        <w:drawing>
          <wp:inline distT="0" distB="0" distL="0" distR="0" wp14:anchorId="03690B45" wp14:editId="029BA19F">
            <wp:extent cx="5200121" cy="2924865"/>
            <wp:effectExtent l="0" t="0" r="635" b="8890"/>
            <wp:docPr id="904242057"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14665" cy="2933046"/>
                    </a:xfrm>
                    <a:prstGeom prst="rect">
                      <a:avLst/>
                    </a:prstGeom>
                    <a:noFill/>
                    <a:ln>
                      <a:noFill/>
                    </a:ln>
                  </pic:spPr>
                </pic:pic>
              </a:graphicData>
            </a:graphic>
          </wp:inline>
        </w:drawing>
      </w:r>
    </w:p>
    <w:p w14:paraId="7AB763A3" w14:textId="30088E06" w:rsidR="00B00B6C" w:rsidRDefault="00B00B6C"/>
    <w:p w14:paraId="14655D61" w14:textId="77777777" w:rsidR="00246156" w:rsidRDefault="00246156"/>
    <w:p w14:paraId="0FBC172D" w14:textId="21DB57D4" w:rsidR="00246156" w:rsidRDefault="005D5968">
      <w:r>
        <w:t xml:space="preserve">- </w:t>
      </w:r>
      <w:r w:rsidR="00B84BA5">
        <w:t>Présentation des plans de la société ANASTYLOSE</w:t>
      </w:r>
    </w:p>
    <w:p w14:paraId="74F1BF35" w14:textId="77777777" w:rsidR="00B84BA5" w:rsidRDefault="00B84BA5"/>
    <w:p w14:paraId="023EB24D" w14:textId="305E0BF8" w:rsidR="00B84BA5" w:rsidRDefault="00B84BA5">
      <w:r>
        <w:rPr>
          <w:noProof/>
        </w:rPr>
        <w:drawing>
          <wp:inline distT="0" distB="0" distL="0" distR="0" wp14:anchorId="21ACC843" wp14:editId="0C99F006">
            <wp:extent cx="3117319" cy="1780540"/>
            <wp:effectExtent l="0" t="0" r="6985" b="0"/>
            <wp:docPr id="134860898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147614" cy="1797844"/>
                    </a:xfrm>
                    <a:prstGeom prst="rect">
                      <a:avLst/>
                    </a:prstGeom>
                    <a:noFill/>
                    <a:ln>
                      <a:noFill/>
                    </a:ln>
                  </pic:spPr>
                </pic:pic>
              </a:graphicData>
            </a:graphic>
          </wp:inline>
        </w:drawing>
      </w:r>
      <w:r w:rsidRPr="00B84BA5">
        <w:t xml:space="preserve"> </w:t>
      </w:r>
      <w:r>
        <w:rPr>
          <w:noProof/>
        </w:rPr>
        <w:drawing>
          <wp:inline distT="0" distB="0" distL="0" distR="0" wp14:anchorId="45464B2F" wp14:editId="339595A0">
            <wp:extent cx="2476500" cy="1792495"/>
            <wp:effectExtent l="0" t="0" r="0" b="0"/>
            <wp:docPr id="894174592"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504270" cy="1812595"/>
                    </a:xfrm>
                    <a:prstGeom prst="rect">
                      <a:avLst/>
                    </a:prstGeom>
                    <a:noFill/>
                    <a:ln>
                      <a:noFill/>
                    </a:ln>
                  </pic:spPr>
                </pic:pic>
              </a:graphicData>
            </a:graphic>
          </wp:inline>
        </w:drawing>
      </w:r>
    </w:p>
    <w:p w14:paraId="4CEBA886" w14:textId="77777777" w:rsidR="00B84BA5" w:rsidRDefault="00B84BA5"/>
    <w:p w14:paraId="1299910F" w14:textId="16981947" w:rsidR="00B84BA5" w:rsidRDefault="00B84BA5">
      <w:r>
        <w:t>-Devis de la société ANASTYLOSE (voir en PJ)</w:t>
      </w:r>
    </w:p>
    <w:p w14:paraId="0F2BE20F" w14:textId="77777777" w:rsidR="00F54B14" w:rsidRDefault="00F54B14"/>
    <w:p w14:paraId="74494FA0" w14:textId="28CFD198" w:rsidR="00F54B14" w:rsidRDefault="00F54B14" w:rsidP="00F54B14">
      <w:pPr>
        <w:rPr>
          <w:b/>
          <w:bCs/>
        </w:rPr>
      </w:pPr>
      <w:r>
        <w:t>-</w:t>
      </w:r>
      <w:r w:rsidRPr="00F54B14">
        <w:rPr>
          <w:b/>
          <w:bCs/>
        </w:rPr>
        <w:t>Différentes pistes de réflexions</w:t>
      </w:r>
      <w:r w:rsidR="007C6D7F">
        <w:rPr>
          <w:b/>
          <w:bCs/>
        </w:rPr>
        <w:t xml:space="preserve"> proposées :</w:t>
      </w:r>
    </w:p>
    <w:p w14:paraId="03C5BA11" w14:textId="77777777" w:rsidR="004E1F3E" w:rsidRDefault="004E1F3E" w:rsidP="00F54B14">
      <w:pPr>
        <w:rPr>
          <w:b/>
          <w:bCs/>
        </w:rPr>
      </w:pPr>
    </w:p>
    <w:p w14:paraId="12C84228" w14:textId="756ED2B8" w:rsidR="00F54B14" w:rsidRDefault="00F54B14" w:rsidP="00F54B14">
      <w:r>
        <w:rPr>
          <w:b/>
          <w:bCs/>
        </w:rPr>
        <w:t xml:space="preserve">   </w:t>
      </w:r>
      <w:proofErr w:type="gramStart"/>
      <w:r w:rsidR="00B969F7">
        <w:rPr>
          <w:b/>
          <w:bCs/>
        </w:rPr>
        <w:t>a</w:t>
      </w:r>
      <w:proofErr w:type="gramEnd"/>
      <w:r>
        <w:rPr>
          <w:b/>
          <w:bCs/>
        </w:rPr>
        <w:t xml:space="preserve">- </w:t>
      </w:r>
      <w:r w:rsidRPr="00F54B14">
        <w:t>Solliciter de l’argent public : d</w:t>
      </w:r>
      <w:r>
        <w:t>é</w:t>
      </w:r>
      <w:r w:rsidRPr="00F54B14">
        <w:t xml:space="preserve">partement, </w:t>
      </w:r>
      <w:r w:rsidR="00A865F7" w:rsidRPr="00F54B14">
        <w:t>région</w:t>
      </w:r>
      <w:r w:rsidR="00A865F7">
        <w:t>,</w:t>
      </w:r>
      <w:r w:rsidR="00A865F7" w:rsidRPr="00F54B14">
        <w:t xml:space="preserve"> PETR</w:t>
      </w:r>
      <w:r w:rsidRPr="00F54B14">
        <w:t>…</w:t>
      </w:r>
      <w:proofErr w:type="spellStart"/>
      <w:r w:rsidRPr="00F54B14">
        <w:t>etc</w:t>
      </w:r>
      <w:proofErr w:type="spellEnd"/>
    </w:p>
    <w:p w14:paraId="28B6A710" w14:textId="59A8222E" w:rsidR="00F54B14" w:rsidRDefault="00F54B14" w:rsidP="00F54B14">
      <w:r>
        <w:t>Solution à moyen et long terme</w:t>
      </w:r>
      <w:r w:rsidR="00AC33BB">
        <w:t>, inadaptée à l’urgence de la situation.</w:t>
      </w:r>
    </w:p>
    <w:p w14:paraId="43652D7B" w14:textId="788B0A5A" w:rsidR="00AC33BB" w:rsidRDefault="00AC33BB" w:rsidP="00F54B14">
      <w:r>
        <w:t xml:space="preserve">   </w:t>
      </w:r>
      <w:proofErr w:type="gramStart"/>
      <w:r w:rsidR="00B969F7">
        <w:rPr>
          <w:b/>
          <w:bCs/>
        </w:rPr>
        <w:t>b</w:t>
      </w:r>
      <w:proofErr w:type="gramEnd"/>
      <w:r w:rsidRPr="00AC33BB">
        <w:rPr>
          <w:b/>
          <w:bCs/>
        </w:rPr>
        <w:t xml:space="preserve"> -</w:t>
      </w:r>
      <w:r w:rsidRPr="00AC33BB">
        <w:t>Solliciter</w:t>
      </w:r>
      <w:r>
        <w:t xml:space="preserve"> de l’argent privé : sites participatifs, mécénat, partenariat, mission Bern..</w:t>
      </w:r>
      <w:proofErr w:type="spellStart"/>
      <w:r w:rsidR="00A865F7">
        <w:t>Etc</w:t>
      </w:r>
      <w:proofErr w:type="spellEnd"/>
      <w:r w:rsidR="00A865F7">
        <w:t>.</w:t>
      </w:r>
    </w:p>
    <w:p w14:paraId="183D6E1C" w14:textId="4C660B72" w:rsidR="00AC33BB" w:rsidRDefault="00AC33BB" w:rsidP="00F54B14">
      <w:r>
        <w:t>Même remarques que précédemment</w:t>
      </w:r>
      <w:r w:rsidR="00C94BAB">
        <w:t>.</w:t>
      </w:r>
    </w:p>
    <w:p w14:paraId="36ABA4CB" w14:textId="00552990" w:rsidR="004E1F3E" w:rsidRDefault="00AC33BB" w:rsidP="004E1F3E">
      <w:r>
        <w:t xml:space="preserve">   </w:t>
      </w:r>
      <w:proofErr w:type="gramStart"/>
      <w:r w:rsidR="00B969F7">
        <w:rPr>
          <w:b/>
          <w:bCs/>
        </w:rPr>
        <w:t>c</w:t>
      </w:r>
      <w:proofErr w:type="gramEnd"/>
      <w:r w:rsidRPr="00AC33BB">
        <w:rPr>
          <w:b/>
          <w:bCs/>
        </w:rPr>
        <w:t xml:space="preserve"> </w:t>
      </w:r>
      <w:r w:rsidR="004E1F3E">
        <w:rPr>
          <w:b/>
          <w:bCs/>
        </w:rPr>
        <w:t>–</w:t>
      </w:r>
      <w:r w:rsidR="004E1F3E" w:rsidRPr="004E1F3E">
        <w:t xml:space="preserve"> </w:t>
      </w:r>
      <w:r w:rsidR="004E1F3E">
        <w:t xml:space="preserve">Dans l’urgence utiliser </w:t>
      </w:r>
      <w:r w:rsidR="004E1F3E">
        <w:t>nos fonds propres</w:t>
      </w:r>
      <w:r w:rsidR="004E1F3E">
        <w:t xml:space="preserve"> pour e</w:t>
      </w:r>
      <w:r w:rsidR="004E1F3E" w:rsidRPr="004E1F3E">
        <w:t>ffectuer</w:t>
      </w:r>
      <w:r w:rsidR="004E1F3E">
        <w:rPr>
          <w:b/>
          <w:bCs/>
        </w:rPr>
        <w:t xml:space="preserve"> </w:t>
      </w:r>
      <w:r w:rsidR="004E1F3E" w:rsidRPr="004E1F3E">
        <w:t xml:space="preserve">les </w:t>
      </w:r>
      <w:r w:rsidR="004E1F3E" w:rsidRPr="00AC33BB">
        <w:t xml:space="preserve">Travaux de mise en sécurité du mur SUD </w:t>
      </w:r>
    </w:p>
    <w:p w14:paraId="61E59F13" w14:textId="77777777" w:rsidR="00246156" w:rsidRDefault="00246156"/>
    <w:p w14:paraId="480DB1EA" w14:textId="2A3F7A9E" w:rsidR="00B969F7" w:rsidRPr="00B969F7" w:rsidRDefault="00B969F7" w:rsidP="00B969F7">
      <w:pPr>
        <w:rPr>
          <w:b/>
          <w:bCs/>
          <w:u w:val="single"/>
        </w:rPr>
      </w:pPr>
      <w:r w:rsidRPr="00B969F7">
        <w:rPr>
          <w:b/>
          <w:bCs/>
        </w:rPr>
        <w:t xml:space="preserve">4 - </w:t>
      </w:r>
      <w:r w:rsidRPr="00B969F7">
        <w:rPr>
          <w:b/>
          <w:bCs/>
          <w:u w:val="single"/>
        </w:rPr>
        <w:t>Discussions</w:t>
      </w:r>
      <w:r w:rsidRPr="00B969F7">
        <w:rPr>
          <w:b/>
          <w:bCs/>
          <w:u w:val="single"/>
        </w:rPr>
        <w:t xml:space="preserve"> techniques et financières des projets.</w:t>
      </w:r>
    </w:p>
    <w:p w14:paraId="1DF36F6A" w14:textId="77777777" w:rsidR="004E1F3E" w:rsidRDefault="004E1F3E"/>
    <w:p w14:paraId="3EC0BFF9" w14:textId="7173AD88" w:rsidR="00256A52" w:rsidRDefault="004E1F3E">
      <w:r w:rsidRPr="004E1F3E">
        <w:t xml:space="preserve">Les discussions ont porté </w:t>
      </w:r>
      <w:r>
        <w:t xml:space="preserve">surtout </w:t>
      </w:r>
      <w:r w:rsidRPr="004E1F3E">
        <w:t>sur la réflexion</w:t>
      </w:r>
      <w:r w:rsidR="00C94BAB">
        <w:t xml:space="preserve"> c</w:t>
      </w:r>
      <w:r w:rsidR="00256A52">
        <w:t xml:space="preserve">. </w:t>
      </w:r>
    </w:p>
    <w:p w14:paraId="6F9BE9DE" w14:textId="30204E04" w:rsidR="00B969F7" w:rsidRDefault="00256A52">
      <w:r>
        <w:t xml:space="preserve"> Mr Bourgela a fait remarquer qu’engager des frais importants uniquement pour le seul étaiement du mur SUD de façon préventive, sans prendre en compte les travaux curatifs à venir comme le redressent du mur serait </w:t>
      </w:r>
      <w:r w:rsidR="00441BB5">
        <w:t>incohérent.</w:t>
      </w:r>
    </w:p>
    <w:p w14:paraId="5FF284F9" w14:textId="578890F8" w:rsidR="00256A52" w:rsidRDefault="00256A52">
      <w:r>
        <w:t xml:space="preserve">Mr Fédérici </w:t>
      </w:r>
      <w:r w:rsidR="00C94BAB">
        <w:t>a</w:t>
      </w:r>
      <w:r>
        <w:t xml:space="preserve"> propos</w:t>
      </w:r>
      <w:r w:rsidR="00C94BAB">
        <w:t>é</w:t>
      </w:r>
      <w:r>
        <w:t xml:space="preserve"> une solution technique qui pourrait répondre dans un premier temps à la sécurisation du mur et permettre à l’avenir le redressent du mur </w:t>
      </w:r>
      <w:r w:rsidR="009C692B">
        <w:t>en agissant sur les vérins</w:t>
      </w:r>
      <w:r w:rsidR="00441BB5">
        <w:t xml:space="preserve"> suivant le schéma suivant :</w:t>
      </w:r>
    </w:p>
    <w:p w14:paraId="17B7B3E8" w14:textId="408DC526" w:rsidR="00441BB5" w:rsidRDefault="00441BB5"/>
    <w:p w14:paraId="42CF361E" w14:textId="37340D1C" w:rsidR="00441BB5" w:rsidRPr="004E1F3E" w:rsidRDefault="003C473D">
      <w:r>
        <w:rPr>
          <w:noProof/>
        </w:rPr>
        <w:drawing>
          <wp:inline distT="0" distB="0" distL="0" distR="0" wp14:anchorId="20575CE4" wp14:editId="40500E06">
            <wp:extent cx="6120130" cy="3442335"/>
            <wp:effectExtent l="0" t="0" r="0" b="5715"/>
            <wp:docPr id="1665748099"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120130" cy="3442335"/>
                    </a:xfrm>
                    <a:prstGeom prst="rect">
                      <a:avLst/>
                    </a:prstGeom>
                    <a:noFill/>
                    <a:ln>
                      <a:noFill/>
                    </a:ln>
                  </pic:spPr>
                </pic:pic>
              </a:graphicData>
            </a:graphic>
          </wp:inline>
        </w:drawing>
      </w:r>
    </w:p>
    <w:p w14:paraId="6B2FF133" w14:textId="01F6DE41" w:rsidR="00B969F7" w:rsidRDefault="00EC5A06">
      <w:pPr>
        <w:rPr>
          <w:u w:val="single"/>
        </w:rPr>
      </w:pPr>
      <w:r>
        <w:rPr>
          <w:noProof/>
          <w:u w:val="single"/>
        </w:rPr>
        <mc:AlternateContent>
          <mc:Choice Requires="wps">
            <w:drawing>
              <wp:anchor distT="0" distB="0" distL="114300" distR="114300" simplePos="0" relativeHeight="251660288" behindDoc="0" locked="0" layoutInCell="1" allowOverlap="1" wp14:anchorId="76B909AD" wp14:editId="20A45C35">
                <wp:simplePos x="0" y="0"/>
                <wp:positionH relativeFrom="column">
                  <wp:posOffset>-72390</wp:posOffset>
                </wp:positionH>
                <wp:positionV relativeFrom="paragraph">
                  <wp:posOffset>112395</wp:posOffset>
                </wp:positionV>
                <wp:extent cx="6324600" cy="685800"/>
                <wp:effectExtent l="0" t="0" r="19050" b="19050"/>
                <wp:wrapNone/>
                <wp:docPr id="1529312822" name="Rectangle 13"/>
                <wp:cNvGraphicFramePr/>
                <a:graphic xmlns:a="http://schemas.openxmlformats.org/drawingml/2006/main">
                  <a:graphicData uri="http://schemas.microsoft.com/office/word/2010/wordprocessingShape">
                    <wps:wsp>
                      <wps:cNvSpPr/>
                      <wps:spPr>
                        <a:xfrm>
                          <a:off x="0" y="0"/>
                          <a:ext cx="6324600" cy="685800"/>
                        </a:xfrm>
                        <a:prstGeom prst="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6161A51" id="Rectangle 13" o:spid="_x0000_s1026" style="position:absolute;margin-left:-5.7pt;margin-top:8.85pt;width:498pt;height:54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JlZxegIAAF4FAAAOAAAAZHJzL2Uyb0RvYy54bWysVMFu2zAMvQ/YPwi6r7azNOuCOkWQosOA&#10;oi3WDj2rshQbkEWNUuJkXz9KdpysK3YYdrEpkXwkn0heXu1aw7YKfQO25MVZzpmyEqrGrkv+/enm&#10;wwVnPghbCQNWlXyvPL9avH932bm5mkANplLICMT6eedKXofg5lnmZa1a4c/AKUtKDdiKQEdcZxWK&#10;jtBbk03yfJZ1gJVDkMp7ur3ulXyR8LVWMtxr7VVgpuSUW0hfTN+X+M0Wl2K+RuHqRg5piH/IohWN&#10;paAj1LUIgm2w+QOqbSSCBx3OJLQZaN1IlWqgaor8VTWPtXAq1ULkeDfS5P8frLzbProHJBo65+ee&#10;xFjFTmMb/5Qf2yWy9iNZaheYpMvZx8l0lhOnknSzi/MLkgkmO3o79OGLgpZFoeRIj5E4EttbH3rT&#10;g0kMZuGmMSY9iLHxwoNpqniXDrEj1Mog2wp6y7ArhmgnVhQ7embHUpIU9kZFCGO/Kc2aipKfpERS&#10;lx0xhZTKhqJX1aJSfajiPB9LGz1SoQkwImtKcsQeAH7P94Ddlz3YR1eVmnR0zv+WWO88eqTIYMPo&#10;3DYW8C0AQ1UNkXv7A0k9NZGlF6j2D8gQ+hHxTt409Gy3wocHgTQT9NI05+GePtpAV3IYJM5qwJ9v&#10;3Ud7alXSctbRjJXc/9gIVJyZr5aa+HMxncahTIfp+acJHfBU83KqsZt2BfT0BW0UJ5MY7YM5iBqh&#10;faZ1sIxRSSWspNgllwEPh1XoZ58WilTLZTKjQXQi3NpHJyN4ZDW25dPuWaAbejdQ19/BYR7F/FUL&#10;97bR08JyE0A3qb+PvA580xCnxhkWTtwSp+dkdVyLi18AAAD//wMAUEsDBBQABgAIAAAAIQCHZy29&#10;4gAAAAoBAAAPAAAAZHJzL2Rvd25yZXYueG1sTI/BTsMwDIbvSLxDZCQu05Z2GusoTScEAu2AkBjb&#10;gVvamKascaom28rbY05wtP9Pvz8X69F14oRDaD0pSGcJCKTam5YaBbv3p+kKRIiajO48oYJvDLAu&#10;Ly8KnRt/pjc8bWMjuIRCrhXYGPtcylBbdDrMfI/E2acfnI48Do00gz5zuevkPEmW0umW+ILVPT5Y&#10;rA/bo1PwsRlj85U+x5eDnuwnG1vVr4+VUtdX4/0diIhj/IPhV5/VoWSnyh/JBNEpmKbpglEOsgwE&#10;A7erxRJExYv5TQayLOT/F8ofAAAA//8DAFBLAQItABQABgAIAAAAIQC2gziS/gAAAOEBAAATAAAA&#10;AAAAAAAAAAAAAAAAAABbQ29udGVudF9UeXBlc10ueG1sUEsBAi0AFAAGAAgAAAAhADj9If/WAAAA&#10;lAEAAAsAAAAAAAAAAAAAAAAALwEAAF9yZWxzLy5yZWxzUEsBAi0AFAAGAAgAAAAhAPsmVnF6AgAA&#10;XgUAAA4AAAAAAAAAAAAAAAAALgIAAGRycy9lMm9Eb2MueG1sUEsBAi0AFAAGAAgAAAAhAIdnLb3i&#10;AAAACgEAAA8AAAAAAAAAAAAAAAAA1AQAAGRycy9kb3ducmV2LnhtbFBLBQYAAAAABAAEAPMAAADj&#10;BQAAAAA=&#10;" filled="f" strokecolor="black [3213]" strokeweight="1pt"/>
            </w:pict>
          </mc:Fallback>
        </mc:AlternateContent>
      </w:r>
    </w:p>
    <w:p w14:paraId="5DAE8ED2" w14:textId="3A7C629E" w:rsidR="00B969F7" w:rsidRPr="00441BB5" w:rsidRDefault="00441BB5">
      <w:r>
        <w:t>Ces travaux</w:t>
      </w:r>
      <w:r w:rsidRPr="00441BB5">
        <w:t xml:space="preserve"> serai</w:t>
      </w:r>
      <w:r>
        <w:t>en</w:t>
      </w:r>
      <w:r w:rsidRPr="00441BB5">
        <w:t>t effectué</w:t>
      </w:r>
      <w:r>
        <w:t>s</w:t>
      </w:r>
      <w:r w:rsidRPr="00441BB5">
        <w:t xml:space="preserve"> par les membres de l’association</w:t>
      </w:r>
      <w:r>
        <w:t xml:space="preserve"> et donc tout</w:t>
      </w:r>
      <w:r w:rsidR="00995891">
        <w:t xml:space="preserve"> à </w:t>
      </w:r>
      <w:r>
        <w:t xml:space="preserve">fait </w:t>
      </w:r>
      <w:r w:rsidR="00995891">
        <w:t>compatible</w:t>
      </w:r>
      <w:r>
        <w:t xml:space="preserve"> </w:t>
      </w:r>
      <w:r w:rsidR="00B710E1">
        <w:t xml:space="preserve">avec </w:t>
      </w:r>
      <w:r w:rsidR="00995891">
        <w:t xml:space="preserve">nos capacités </w:t>
      </w:r>
      <w:r w:rsidR="00EC5A06">
        <w:t>financières. Ils pourraient être mis en œuvre cet été, sous réserve que la mairie accepte cette solution.</w:t>
      </w:r>
    </w:p>
    <w:p w14:paraId="4A48EB68" w14:textId="32807218" w:rsidR="00246156" w:rsidRDefault="00EC5A06">
      <w:r>
        <w:t xml:space="preserve"> </w:t>
      </w:r>
    </w:p>
    <w:p w14:paraId="62A00EB9" w14:textId="5C840034" w:rsidR="00246156" w:rsidRDefault="005D5968">
      <w:pPr>
        <w:rPr>
          <w:b/>
          <w:bCs/>
          <w:u w:val="single"/>
        </w:rPr>
      </w:pPr>
      <w:r w:rsidRPr="00990444">
        <w:rPr>
          <w:b/>
          <w:bCs/>
          <w:u w:val="single"/>
        </w:rPr>
        <w:t xml:space="preserve">5- Renouvellement du bureau </w:t>
      </w:r>
    </w:p>
    <w:p w14:paraId="1E7E33BD" w14:textId="77777777" w:rsidR="00E215D7" w:rsidRDefault="00E215D7"/>
    <w:p w14:paraId="3161B09D" w14:textId="77777777" w:rsidR="00246156" w:rsidRDefault="005D5968">
      <w:r>
        <w:t>Rappel : selon les statuts, le bureau est élu par le conseil d’administration.</w:t>
      </w:r>
    </w:p>
    <w:p w14:paraId="0BC155F9" w14:textId="77777777" w:rsidR="00246156" w:rsidRDefault="00246156"/>
    <w:p w14:paraId="02B5DCD0" w14:textId="2D2E71D5" w:rsidR="00FE2F24" w:rsidRDefault="00FE2F24">
      <w:r>
        <w:t>Le poste de secrétaire est actuellement vacant. Mme Odile Fédérici s’est proposée à ce poste</w:t>
      </w:r>
      <w:r w:rsidR="00C94BAB">
        <w:t>.</w:t>
      </w:r>
      <w:r w:rsidR="005D5968">
        <w:t xml:space="preserve"> </w:t>
      </w:r>
    </w:p>
    <w:p w14:paraId="2D3BF0E7" w14:textId="77777777" w:rsidR="00C94BAB" w:rsidRDefault="00C94BAB"/>
    <w:p w14:paraId="130BEA41" w14:textId="3B978E25" w:rsidR="00246156" w:rsidRDefault="00FE2F24">
      <w:r>
        <w:t>Par votation des membres du conseil d’administration ont nommé les membres du</w:t>
      </w:r>
      <w:r w:rsidR="005D5968">
        <w:t xml:space="preserve"> bureau.</w:t>
      </w:r>
      <w:r>
        <w:t> :</w:t>
      </w:r>
    </w:p>
    <w:p w14:paraId="21081DC4" w14:textId="77777777" w:rsidR="00246156" w:rsidRDefault="005D5968">
      <w:r>
        <w:t>Pour le président : Mr Marcel Sultana est élu à l’unanimité</w:t>
      </w:r>
    </w:p>
    <w:p w14:paraId="4F6AAAAA" w14:textId="247635F0" w:rsidR="00246156" w:rsidRDefault="005D5968">
      <w:r>
        <w:t>Pour le secrétaire : M</w:t>
      </w:r>
      <w:r w:rsidR="00EC5A06">
        <w:t>me Odile Fédérici</w:t>
      </w:r>
      <w:r>
        <w:t xml:space="preserve"> est élu</w:t>
      </w:r>
      <w:r w:rsidR="00FE2F24">
        <w:t>e</w:t>
      </w:r>
      <w:r>
        <w:t xml:space="preserve"> à l’unanimité</w:t>
      </w:r>
    </w:p>
    <w:p w14:paraId="4A221A04" w14:textId="77777777" w:rsidR="00246156" w:rsidRDefault="005D5968">
      <w:r>
        <w:t>Pour le trésorier : Mr Yannick Barbier est élu à l’unanimité</w:t>
      </w:r>
    </w:p>
    <w:p w14:paraId="64037B06" w14:textId="77777777" w:rsidR="00FE2F24" w:rsidRDefault="00FE2F24"/>
    <w:p w14:paraId="7514FCF2" w14:textId="1A408242" w:rsidR="00FE2F24" w:rsidRDefault="00FE2F24" w:rsidP="00FE2F24">
      <w:pPr>
        <w:rPr>
          <w:b/>
          <w:bCs/>
          <w:u w:val="single"/>
        </w:rPr>
      </w:pPr>
      <w:r>
        <w:rPr>
          <w:b/>
          <w:bCs/>
          <w:u w:val="single"/>
        </w:rPr>
        <w:t>6</w:t>
      </w:r>
      <w:r w:rsidRPr="00990444">
        <w:rPr>
          <w:b/>
          <w:bCs/>
          <w:u w:val="single"/>
        </w:rPr>
        <w:t xml:space="preserve">- </w:t>
      </w:r>
      <w:r w:rsidR="00306B6B">
        <w:rPr>
          <w:b/>
          <w:bCs/>
          <w:u w:val="single"/>
        </w:rPr>
        <w:t>M</w:t>
      </w:r>
      <w:r>
        <w:rPr>
          <w:b/>
          <w:bCs/>
          <w:u w:val="single"/>
        </w:rPr>
        <w:t>embres du conseil d’administration</w:t>
      </w:r>
    </w:p>
    <w:p w14:paraId="40A14DA8" w14:textId="77777777" w:rsidR="00306B6B" w:rsidRDefault="00306B6B" w:rsidP="00FE2F24">
      <w:pPr>
        <w:rPr>
          <w:b/>
          <w:bCs/>
          <w:u w:val="single"/>
        </w:rPr>
      </w:pPr>
    </w:p>
    <w:p w14:paraId="07FB39B4" w14:textId="35AE513C" w:rsidR="00306B6B" w:rsidRDefault="00306B6B" w:rsidP="00FE2F24">
      <w:r w:rsidRPr="00306B6B">
        <w:t xml:space="preserve">Mr Bourgela a rejoint le conseil </w:t>
      </w:r>
      <w:r w:rsidR="00E215D7" w:rsidRPr="00306B6B">
        <w:t>d’administration</w:t>
      </w:r>
      <w:r w:rsidR="00E215D7">
        <w:t>.</w:t>
      </w:r>
    </w:p>
    <w:p w14:paraId="28307C1B" w14:textId="77777777" w:rsidR="00B710E1" w:rsidRDefault="00B710E1" w:rsidP="00FE2F24"/>
    <w:p w14:paraId="5C00FB1C" w14:textId="14F12816" w:rsidR="00306B6B" w:rsidRDefault="002B5E64" w:rsidP="00FE2F24">
      <w:r>
        <w:t xml:space="preserve">Membres du </w:t>
      </w:r>
      <w:r w:rsidR="00B710E1">
        <w:t>Conseil d’Administration</w:t>
      </w:r>
      <w:r w:rsidR="00E215D7">
        <w:t xml:space="preserve"> : Y</w:t>
      </w:r>
      <w:r w:rsidR="00306B6B">
        <w:t xml:space="preserve"> Barbier, P Bourgela, G Dardenne, F Estivals, O Fédérici, E </w:t>
      </w:r>
      <w:r w:rsidR="00C94BAB">
        <w:t>Fédérici,  P</w:t>
      </w:r>
      <w:r w:rsidR="00306B6B">
        <w:t xml:space="preserve"> Henriot, M Hastenteufel, M Sultana, L Toffanello</w:t>
      </w:r>
    </w:p>
    <w:p w14:paraId="6F77F77A" w14:textId="77777777" w:rsidR="00306B6B" w:rsidRDefault="00306B6B" w:rsidP="00FE2F24"/>
    <w:p w14:paraId="4B3609FA" w14:textId="77777777" w:rsidR="00B710E1" w:rsidRDefault="00B710E1" w:rsidP="00B710E1">
      <w:pPr>
        <w:rPr>
          <w:b/>
          <w:bCs/>
        </w:rPr>
      </w:pPr>
    </w:p>
    <w:p w14:paraId="1FD1E9E0" w14:textId="77777777" w:rsidR="00B710E1" w:rsidRDefault="00B710E1" w:rsidP="00B710E1">
      <w:pPr>
        <w:rPr>
          <w:b/>
          <w:bCs/>
        </w:rPr>
      </w:pPr>
    </w:p>
    <w:p w14:paraId="3C206DBA" w14:textId="77777777" w:rsidR="002B5E64" w:rsidRDefault="002B5E64" w:rsidP="00B710E1">
      <w:pPr>
        <w:rPr>
          <w:b/>
          <w:bCs/>
        </w:rPr>
      </w:pPr>
    </w:p>
    <w:p w14:paraId="7E0CEF26" w14:textId="77777777" w:rsidR="002B5E64" w:rsidRDefault="002B5E64" w:rsidP="00B710E1">
      <w:pPr>
        <w:rPr>
          <w:b/>
          <w:bCs/>
        </w:rPr>
      </w:pPr>
    </w:p>
    <w:p w14:paraId="0BAADD3D" w14:textId="77777777" w:rsidR="002B5E64" w:rsidRDefault="002B5E64" w:rsidP="00B710E1">
      <w:pPr>
        <w:rPr>
          <w:b/>
          <w:bCs/>
        </w:rPr>
      </w:pPr>
    </w:p>
    <w:p w14:paraId="6414DEF1" w14:textId="77777777" w:rsidR="002B5E64" w:rsidRDefault="002B5E64" w:rsidP="00B710E1">
      <w:pPr>
        <w:rPr>
          <w:b/>
          <w:bCs/>
        </w:rPr>
      </w:pPr>
    </w:p>
    <w:p w14:paraId="617598DE" w14:textId="77777777" w:rsidR="002B5E64" w:rsidRDefault="002B5E64" w:rsidP="00B710E1">
      <w:pPr>
        <w:rPr>
          <w:b/>
          <w:bCs/>
        </w:rPr>
      </w:pPr>
    </w:p>
    <w:p w14:paraId="11A46DCD" w14:textId="77777777" w:rsidR="002B5E64" w:rsidRDefault="002B5E64" w:rsidP="00B710E1">
      <w:pPr>
        <w:rPr>
          <w:b/>
          <w:bCs/>
        </w:rPr>
      </w:pPr>
    </w:p>
    <w:p w14:paraId="7ED5DFA7" w14:textId="77777777" w:rsidR="002B5E64" w:rsidRDefault="002B5E64" w:rsidP="00B710E1">
      <w:pPr>
        <w:rPr>
          <w:b/>
          <w:bCs/>
        </w:rPr>
      </w:pPr>
    </w:p>
    <w:p w14:paraId="4E193690" w14:textId="6C150E63" w:rsidR="00B710E1" w:rsidRPr="00B710E1" w:rsidRDefault="00B710E1" w:rsidP="00B710E1">
      <w:pPr>
        <w:rPr>
          <w:b/>
          <w:bCs/>
          <w:u w:val="single"/>
        </w:rPr>
      </w:pPr>
      <w:r w:rsidRPr="00306B6B">
        <w:rPr>
          <w:b/>
          <w:bCs/>
        </w:rPr>
        <w:lastRenderedPageBreak/>
        <w:t xml:space="preserve">7 – </w:t>
      </w:r>
      <w:r w:rsidRPr="00B710E1">
        <w:rPr>
          <w:b/>
          <w:bCs/>
          <w:u w:val="single"/>
        </w:rPr>
        <w:t>Quelques photos historiques :</w:t>
      </w:r>
    </w:p>
    <w:p w14:paraId="2AD03D02" w14:textId="51557BEC" w:rsidR="00306B6B" w:rsidRDefault="00B710E1" w:rsidP="00FE2F24">
      <w:r>
        <w:rPr>
          <w:noProof/>
        </w:rPr>
        <w:drawing>
          <wp:anchor distT="0" distB="0" distL="114300" distR="114300" simplePos="0" relativeHeight="251661312" behindDoc="0" locked="0" layoutInCell="1" allowOverlap="1" wp14:anchorId="1D617274" wp14:editId="71467C01">
            <wp:simplePos x="0" y="0"/>
            <wp:positionH relativeFrom="page">
              <wp:posOffset>400050</wp:posOffset>
            </wp:positionH>
            <wp:positionV relativeFrom="paragraph">
              <wp:posOffset>177165</wp:posOffset>
            </wp:positionV>
            <wp:extent cx="6667500" cy="3867150"/>
            <wp:effectExtent l="0" t="0" r="0" b="0"/>
            <wp:wrapSquare wrapText="bothSides"/>
            <wp:docPr id="142387623"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667500" cy="3867150"/>
                    </a:xfrm>
                    <a:prstGeom prst="rect">
                      <a:avLst/>
                    </a:prstGeom>
                    <a:noFill/>
                    <a:ln>
                      <a:noFill/>
                    </a:ln>
                  </pic:spPr>
                </pic:pic>
              </a:graphicData>
            </a:graphic>
            <wp14:sizeRelH relativeFrom="margin">
              <wp14:pctWidth>0</wp14:pctWidth>
            </wp14:sizeRelH>
          </wp:anchor>
        </w:drawing>
      </w:r>
    </w:p>
    <w:p w14:paraId="3427DE59" w14:textId="546211E6" w:rsidR="00306B6B" w:rsidRPr="00306B6B" w:rsidRDefault="00306B6B" w:rsidP="00B710E1">
      <w:pPr>
        <w:pStyle w:val="Paragraphedeliste"/>
        <w:ind w:left="2771"/>
      </w:pPr>
    </w:p>
    <w:p w14:paraId="194CF8A0" w14:textId="5C2A3D0F" w:rsidR="00246156" w:rsidRDefault="00246156"/>
    <w:p w14:paraId="3B8A2261" w14:textId="61200E75" w:rsidR="00246156" w:rsidRDefault="00B710E1">
      <w:pPr>
        <w:rPr>
          <w:b/>
          <w:bCs/>
          <w:u w:val="single"/>
        </w:rPr>
      </w:pPr>
      <w:r w:rsidRPr="00B710E1">
        <w:rPr>
          <w:b/>
          <w:bCs/>
        </w:rPr>
        <w:t>8</w:t>
      </w:r>
      <w:r w:rsidR="006A1EBD" w:rsidRPr="00B710E1">
        <w:rPr>
          <w:b/>
          <w:bCs/>
        </w:rPr>
        <w:t xml:space="preserve"> </w:t>
      </w:r>
      <w:r w:rsidR="006A1EBD">
        <w:t xml:space="preserve">- </w:t>
      </w:r>
      <w:r w:rsidR="006A1EBD" w:rsidRPr="00B710E1">
        <w:rPr>
          <w:b/>
          <w:bCs/>
          <w:u w:val="single"/>
        </w:rPr>
        <w:t>Dernières recherches historiques :</w:t>
      </w:r>
    </w:p>
    <w:p w14:paraId="58B19CCD" w14:textId="77777777" w:rsidR="00B710E1" w:rsidRDefault="00B710E1">
      <w:pPr>
        <w:rPr>
          <w:b/>
          <w:bCs/>
          <w:u w:val="single"/>
        </w:rPr>
      </w:pPr>
    </w:p>
    <w:p w14:paraId="1969328A" w14:textId="127D0A77" w:rsidR="00B710E1" w:rsidRPr="00EF123B" w:rsidRDefault="00EF123B">
      <w:r>
        <w:rPr>
          <w:b/>
          <w:bCs/>
        </w:rPr>
        <w:t>-</w:t>
      </w:r>
      <w:r w:rsidR="00B710E1" w:rsidRPr="00EF123B">
        <w:t>Pr</w:t>
      </w:r>
      <w:r w:rsidRPr="00EF123B">
        <w:t>e</w:t>
      </w:r>
      <w:r w:rsidR="00B710E1" w:rsidRPr="00EF123B">
        <w:t xml:space="preserve">mière apparition du </w:t>
      </w:r>
      <w:r w:rsidR="00E215D7">
        <w:t>toponyme</w:t>
      </w:r>
      <w:r w:rsidR="00B710E1" w:rsidRPr="00EF123B">
        <w:t xml:space="preserve"> Marnac en 1164 dans un cartulaire de l’Ab</w:t>
      </w:r>
      <w:r w:rsidRPr="00EF123B">
        <w:t>b</w:t>
      </w:r>
      <w:r w:rsidR="00B710E1" w:rsidRPr="00EF123B">
        <w:t>aye</w:t>
      </w:r>
      <w:r w:rsidRPr="00EF123B">
        <w:t xml:space="preserve"> de Grandselve</w:t>
      </w:r>
    </w:p>
    <w:p w14:paraId="5E8BABAC" w14:textId="068B7460" w:rsidR="006A1EBD" w:rsidRDefault="00EF123B">
      <w:r>
        <w:t>-Sur un document de 1316 du pape Jean XXII, il est précisé que le petit village de Marnac près de Thil paye la dîme.</w:t>
      </w:r>
    </w:p>
    <w:p w14:paraId="1EA4D15E" w14:textId="746B1FAB" w:rsidR="00EF123B" w:rsidRDefault="00EF123B">
      <w:r>
        <w:t>- En 1538, la Chapelle Saint Orens de Marnac est citée comme annexe de l’église Saint Martin de Thil (actuellement Saint Laurent)</w:t>
      </w:r>
    </w:p>
    <w:p w14:paraId="525B8C7C" w14:textId="77777777" w:rsidR="00EF123B" w:rsidRDefault="00EF123B"/>
    <w:p w14:paraId="3D55BB21" w14:textId="1FF67FBF" w:rsidR="00246156" w:rsidRDefault="00EF123B">
      <w:r w:rsidRPr="00EF123B">
        <w:rPr>
          <w:b/>
          <w:bCs/>
        </w:rPr>
        <w:t>9</w:t>
      </w:r>
      <w:r>
        <w:t xml:space="preserve"> - </w:t>
      </w:r>
      <w:r w:rsidR="005D5968" w:rsidRPr="00EF123B">
        <w:rPr>
          <w:b/>
          <w:bCs/>
        </w:rPr>
        <w:t>Renouvellement des cotisations</w:t>
      </w:r>
      <w:r w:rsidR="005D5968">
        <w:t> : elle reste fixée à 20</w:t>
      </w:r>
      <w:r w:rsidR="00D75A02">
        <w:t xml:space="preserve"> </w:t>
      </w:r>
      <w:r w:rsidR="005D5968">
        <w:t>€</w:t>
      </w:r>
      <w:r w:rsidR="00950475">
        <w:t xml:space="preserve"> pour les adhérents et 10 € pour les sympathisants</w:t>
      </w:r>
    </w:p>
    <w:p w14:paraId="1D803308" w14:textId="77777777" w:rsidR="00EF123B" w:rsidRDefault="00EF123B"/>
    <w:p w14:paraId="705054F7" w14:textId="7AD6C950" w:rsidR="00EF123B" w:rsidRDefault="00EF123B">
      <w:r>
        <w:t>La réunion s’est terminée par un moment de convivialité.</w:t>
      </w:r>
    </w:p>
    <w:p w14:paraId="71F9D2D2" w14:textId="77777777" w:rsidR="00DA49D6" w:rsidRDefault="00DA49D6"/>
    <w:p w14:paraId="1CF8BD4D" w14:textId="4CDFB556" w:rsidR="00246156" w:rsidRDefault="00264C28">
      <w:r>
        <w:t xml:space="preserve">Fait à Bretx, le </w:t>
      </w:r>
      <w:r w:rsidR="00EC5A06">
        <w:t>21 avril 2024</w:t>
      </w:r>
    </w:p>
    <w:p w14:paraId="1BA5EAD6" w14:textId="77777777" w:rsidR="00264C28" w:rsidRDefault="00264C28"/>
    <w:p w14:paraId="435F558A" w14:textId="472EE185" w:rsidR="00264C28" w:rsidRDefault="00264C28">
      <w:r>
        <w:t>Le Président</w:t>
      </w:r>
    </w:p>
    <w:p w14:paraId="6C8E739F" w14:textId="77777777" w:rsidR="00264C28" w:rsidRDefault="00264C28"/>
    <w:p w14:paraId="46F5ADF3" w14:textId="7174EACD" w:rsidR="00264C28" w:rsidRDefault="00264C28">
      <w:r>
        <w:t>Sultana Marcel</w:t>
      </w:r>
    </w:p>
    <w:p w14:paraId="0D83046C" w14:textId="77777777" w:rsidR="00246156" w:rsidRDefault="00246156"/>
    <w:p w14:paraId="764D67B7" w14:textId="77777777" w:rsidR="00246156" w:rsidRDefault="00246156"/>
    <w:p w14:paraId="1290D86F" w14:textId="77777777" w:rsidR="00246156" w:rsidRDefault="00246156"/>
    <w:p w14:paraId="59CBE507" w14:textId="77777777" w:rsidR="00246156" w:rsidRDefault="00246156"/>
    <w:sectPr w:rsidR="00246156">
      <w:footerReference w:type="default" r:id="rId16"/>
      <w:pgSz w:w="11906" w:h="16838"/>
      <w:pgMar w:top="1134" w:right="1134" w:bottom="1134" w:left="1134" w:header="0" w:footer="0" w:gutter="0"/>
      <w:cols w:space="720"/>
      <w:formProt w:val="0"/>
      <w:docGrid w:linePitch="600" w:charSpace="327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8927E3A" w14:textId="77777777" w:rsidR="00B4381D" w:rsidRDefault="00B4381D" w:rsidP="00264C28">
      <w:r>
        <w:separator/>
      </w:r>
    </w:p>
  </w:endnote>
  <w:endnote w:type="continuationSeparator" w:id="0">
    <w:p w14:paraId="6E076D13" w14:textId="77777777" w:rsidR="00B4381D" w:rsidRDefault="00B4381D" w:rsidP="00264C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Liberation Serif">
    <w:altName w:val="Times New Roman"/>
    <w:charset w:val="01"/>
    <w:family w:val="roman"/>
    <w:pitch w:val="variable"/>
  </w:font>
  <w:font w:name="Noto Sans CJK SC">
    <w:altName w:val="Cambria"/>
    <w:panose1 w:val="00000000000000000000"/>
    <w:charset w:val="00"/>
    <w:family w:val="roman"/>
    <w:notTrueType/>
    <w:pitch w:val="default"/>
  </w:font>
  <w:font w:name="Lohit Devanagari">
    <w:altName w:val="Cambria"/>
    <w:panose1 w:val="00000000000000000000"/>
    <w:charset w:val="00"/>
    <w:family w:val="roman"/>
    <w:notTrueType/>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penSymbol">
    <w:altName w:val="Arial Unicode MS"/>
    <w:charset w:val="01"/>
    <w:family w:val="roman"/>
    <w:pitch w:val="variable"/>
  </w:font>
  <w:font w:name="Liberation Sans">
    <w:altName w:val="Arial"/>
    <w:charset w:val="01"/>
    <w:family w:val="roman"/>
    <w:pitch w:val="variable"/>
  </w:font>
  <w:font w:name="Lohit Hindi">
    <w:altName w:val="Cambria"/>
    <w:panose1 w:val="00000000000000000000"/>
    <w:charset w:val="00"/>
    <w:family w:val="roman"/>
    <w:notTrueType/>
    <w:pitch w:val="default"/>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altName w:val="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23141209"/>
      <w:docPartObj>
        <w:docPartGallery w:val="Page Numbers (Bottom of Page)"/>
        <w:docPartUnique/>
      </w:docPartObj>
    </w:sdtPr>
    <w:sdtContent>
      <w:p w14:paraId="402EBF7E" w14:textId="13E5018E" w:rsidR="00264C28" w:rsidRDefault="00264C28">
        <w:pPr>
          <w:pStyle w:val="Pieddepage"/>
          <w:jc w:val="right"/>
        </w:pPr>
        <w:r>
          <w:fldChar w:fldCharType="begin"/>
        </w:r>
        <w:r>
          <w:instrText>PAGE   \* MERGEFORMAT</w:instrText>
        </w:r>
        <w:r>
          <w:fldChar w:fldCharType="separate"/>
        </w:r>
        <w:r>
          <w:t>2</w:t>
        </w:r>
        <w:r>
          <w:fldChar w:fldCharType="end"/>
        </w:r>
      </w:p>
    </w:sdtContent>
  </w:sdt>
  <w:p w14:paraId="4774DF9D" w14:textId="77777777" w:rsidR="00264C28" w:rsidRDefault="00264C28">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A874BDA" w14:textId="77777777" w:rsidR="00B4381D" w:rsidRDefault="00B4381D" w:rsidP="00264C28">
      <w:r>
        <w:separator/>
      </w:r>
    </w:p>
  </w:footnote>
  <w:footnote w:type="continuationSeparator" w:id="0">
    <w:p w14:paraId="49D9E8FA" w14:textId="77777777" w:rsidR="00B4381D" w:rsidRDefault="00B4381D" w:rsidP="00264C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44099C"/>
    <w:multiLevelType w:val="hybridMultilevel"/>
    <w:tmpl w:val="EB40B056"/>
    <w:lvl w:ilvl="0" w:tplc="4D6CAE14">
      <w:start w:val="3"/>
      <w:numFmt w:val="bullet"/>
      <w:lvlText w:val="-"/>
      <w:lvlJc w:val="left"/>
      <w:pPr>
        <w:ind w:left="720" w:hanging="360"/>
      </w:pPr>
      <w:rPr>
        <w:rFonts w:ascii="Liberation Serif" w:eastAsia="Noto Sans CJK SC" w:hAnsi="Liberation Serif" w:cs="Lohit Devanaga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1145C73"/>
    <w:multiLevelType w:val="hybridMultilevel"/>
    <w:tmpl w:val="AC724710"/>
    <w:lvl w:ilvl="0" w:tplc="B3A2E3BE">
      <w:start w:val="3"/>
      <w:numFmt w:val="bullet"/>
      <w:lvlText w:val="-"/>
      <w:lvlJc w:val="left"/>
      <w:pPr>
        <w:ind w:left="780" w:hanging="360"/>
      </w:pPr>
      <w:rPr>
        <w:rFonts w:ascii="Liberation Serif" w:eastAsia="Noto Sans CJK SC" w:hAnsi="Liberation Serif" w:cs="Lohit Devanagari" w:hint="default"/>
      </w:rPr>
    </w:lvl>
    <w:lvl w:ilvl="1" w:tplc="040C0003" w:tentative="1">
      <w:start w:val="1"/>
      <w:numFmt w:val="bullet"/>
      <w:lvlText w:val="o"/>
      <w:lvlJc w:val="left"/>
      <w:pPr>
        <w:ind w:left="1500" w:hanging="360"/>
      </w:pPr>
      <w:rPr>
        <w:rFonts w:ascii="Courier New" w:hAnsi="Courier New" w:cs="Courier New" w:hint="default"/>
      </w:rPr>
    </w:lvl>
    <w:lvl w:ilvl="2" w:tplc="040C0005" w:tentative="1">
      <w:start w:val="1"/>
      <w:numFmt w:val="bullet"/>
      <w:lvlText w:val=""/>
      <w:lvlJc w:val="left"/>
      <w:pPr>
        <w:ind w:left="2220" w:hanging="360"/>
      </w:pPr>
      <w:rPr>
        <w:rFonts w:ascii="Wingdings" w:hAnsi="Wingdings" w:hint="default"/>
      </w:rPr>
    </w:lvl>
    <w:lvl w:ilvl="3" w:tplc="040C0001" w:tentative="1">
      <w:start w:val="1"/>
      <w:numFmt w:val="bullet"/>
      <w:lvlText w:val=""/>
      <w:lvlJc w:val="left"/>
      <w:pPr>
        <w:ind w:left="2940" w:hanging="360"/>
      </w:pPr>
      <w:rPr>
        <w:rFonts w:ascii="Symbol" w:hAnsi="Symbol" w:hint="default"/>
      </w:rPr>
    </w:lvl>
    <w:lvl w:ilvl="4" w:tplc="040C0003" w:tentative="1">
      <w:start w:val="1"/>
      <w:numFmt w:val="bullet"/>
      <w:lvlText w:val="o"/>
      <w:lvlJc w:val="left"/>
      <w:pPr>
        <w:ind w:left="3660" w:hanging="360"/>
      </w:pPr>
      <w:rPr>
        <w:rFonts w:ascii="Courier New" w:hAnsi="Courier New" w:cs="Courier New" w:hint="default"/>
      </w:rPr>
    </w:lvl>
    <w:lvl w:ilvl="5" w:tplc="040C0005" w:tentative="1">
      <w:start w:val="1"/>
      <w:numFmt w:val="bullet"/>
      <w:lvlText w:val=""/>
      <w:lvlJc w:val="left"/>
      <w:pPr>
        <w:ind w:left="4380" w:hanging="360"/>
      </w:pPr>
      <w:rPr>
        <w:rFonts w:ascii="Wingdings" w:hAnsi="Wingdings" w:hint="default"/>
      </w:rPr>
    </w:lvl>
    <w:lvl w:ilvl="6" w:tplc="040C0001" w:tentative="1">
      <w:start w:val="1"/>
      <w:numFmt w:val="bullet"/>
      <w:lvlText w:val=""/>
      <w:lvlJc w:val="left"/>
      <w:pPr>
        <w:ind w:left="5100" w:hanging="360"/>
      </w:pPr>
      <w:rPr>
        <w:rFonts w:ascii="Symbol" w:hAnsi="Symbol" w:hint="default"/>
      </w:rPr>
    </w:lvl>
    <w:lvl w:ilvl="7" w:tplc="040C0003" w:tentative="1">
      <w:start w:val="1"/>
      <w:numFmt w:val="bullet"/>
      <w:lvlText w:val="o"/>
      <w:lvlJc w:val="left"/>
      <w:pPr>
        <w:ind w:left="5820" w:hanging="360"/>
      </w:pPr>
      <w:rPr>
        <w:rFonts w:ascii="Courier New" w:hAnsi="Courier New" w:cs="Courier New" w:hint="default"/>
      </w:rPr>
    </w:lvl>
    <w:lvl w:ilvl="8" w:tplc="040C0005" w:tentative="1">
      <w:start w:val="1"/>
      <w:numFmt w:val="bullet"/>
      <w:lvlText w:val=""/>
      <w:lvlJc w:val="left"/>
      <w:pPr>
        <w:ind w:left="6540" w:hanging="360"/>
      </w:pPr>
      <w:rPr>
        <w:rFonts w:ascii="Wingdings" w:hAnsi="Wingdings" w:hint="default"/>
      </w:rPr>
    </w:lvl>
  </w:abstractNum>
  <w:abstractNum w:abstractNumId="2" w15:restartNumberingAfterBreak="0">
    <w:nsid w:val="2A280AA6"/>
    <w:multiLevelType w:val="multilevel"/>
    <w:tmpl w:val="5C9E85C6"/>
    <w:lvl w:ilvl="0">
      <w:start w:val="1"/>
      <w:numFmt w:val="decimal"/>
      <w:lvlText w:val="%1-"/>
      <w:lvlJc w:val="left"/>
      <w:pPr>
        <w:tabs>
          <w:tab w:val="num" w:pos="2334"/>
        </w:tabs>
        <w:ind w:left="3054"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 w15:restartNumberingAfterBreak="0">
    <w:nsid w:val="42A45E41"/>
    <w:multiLevelType w:val="multilevel"/>
    <w:tmpl w:val="57329C2C"/>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4" w15:restartNumberingAfterBreak="0">
    <w:nsid w:val="7891372D"/>
    <w:multiLevelType w:val="hybridMultilevel"/>
    <w:tmpl w:val="2C9A8A92"/>
    <w:lvl w:ilvl="0" w:tplc="B71EAB88">
      <w:start w:val="1"/>
      <w:numFmt w:val="lowerLetter"/>
      <w:lvlText w:val="%1-"/>
      <w:lvlJc w:val="left"/>
      <w:pPr>
        <w:ind w:left="420" w:hanging="360"/>
      </w:pPr>
      <w:rPr>
        <w:rFonts w:hint="default"/>
      </w:rPr>
    </w:lvl>
    <w:lvl w:ilvl="1" w:tplc="040C0019" w:tentative="1">
      <w:start w:val="1"/>
      <w:numFmt w:val="lowerLetter"/>
      <w:lvlText w:val="%2."/>
      <w:lvlJc w:val="left"/>
      <w:pPr>
        <w:ind w:left="1140" w:hanging="360"/>
      </w:pPr>
    </w:lvl>
    <w:lvl w:ilvl="2" w:tplc="040C001B" w:tentative="1">
      <w:start w:val="1"/>
      <w:numFmt w:val="lowerRoman"/>
      <w:lvlText w:val="%3."/>
      <w:lvlJc w:val="right"/>
      <w:pPr>
        <w:ind w:left="1860" w:hanging="180"/>
      </w:pPr>
    </w:lvl>
    <w:lvl w:ilvl="3" w:tplc="040C000F" w:tentative="1">
      <w:start w:val="1"/>
      <w:numFmt w:val="decimal"/>
      <w:lvlText w:val="%4."/>
      <w:lvlJc w:val="left"/>
      <w:pPr>
        <w:ind w:left="2580" w:hanging="360"/>
      </w:pPr>
    </w:lvl>
    <w:lvl w:ilvl="4" w:tplc="040C0019" w:tentative="1">
      <w:start w:val="1"/>
      <w:numFmt w:val="lowerLetter"/>
      <w:lvlText w:val="%5."/>
      <w:lvlJc w:val="left"/>
      <w:pPr>
        <w:ind w:left="3300" w:hanging="360"/>
      </w:pPr>
    </w:lvl>
    <w:lvl w:ilvl="5" w:tplc="040C001B" w:tentative="1">
      <w:start w:val="1"/>
      <w:numFmt w:val="lowerRoman"/>
      <w:lvlText w:val="%6."/>
      <w:lvlJc w:val="right"/>
      <w:pPr>
        <w:ind w:left="4020" w:hanging="180"/>
      </w:pPr>
    </w:lvl>
    <w:lvl w:ilvl="6" w:tplc="040C000F" w:tentative="1">
      <w:start w:val="1"/>
      <w:numFmt w:val="decimal"/>
      <w:lvlText w:val="%7."/>
      <w:lvlJc w:val="left"/>
      <w:pPr>
        <w:ind w:left="4740" w:hanging="360"/>
      </w:pPr>
    </w:lvl>
    <w:lvl w:ilvl="7" w:tplc="040C0019" w:tentative="1">
      <w:start w:val="1"/>
      <w:numFmt w:val="lowerLetter"/>
      <w:lvlText w:val="%8."/>
      <w:lvlJc w:val="left"/>
      <w:pPr>
        <w:ind w:left="5460" w:hanging="360"/>
      </w:pPr>
    </w:lvl>
    <w:lvl w:ilvl="8" w:tplc="040C001B" w:tentative="1">
      <w:start w:val="1"/>
      <w:numFmt w:val="lowerRoman"/>
      <w:lvlText w:val="%9."/>
      <w:lvlJc w:val="right"/>
      <w:pPr>
        <w:ind w:left="6180" w:hanging="180"/>
      </w:pPr>
    </w:lvl>
  </w:abstractNum>
  <w:abstractNum w:abstractNumId="5" w15:restartNumberingAfterBreak="0">
    <w:nsid w:val="7FE37ACB"/>
    <w:multiLevelType w:val="multilevel"/>
    <w:tmpl w:val="5C9E85C6"/>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num w:numId="1" w16cid:durableId="1136606112">
    <w:abstractNumId w:val="2"/>
  </w:num>
  <w:num w:numId="2" w16cid:durableId="1191529685">
    <w:abstractNumId w:val="3"/>
  </w:num>
  <w:num w:numId="3" w16cid:durableId="322901921">
    <w:abstractNumId w:val="0"/>
  </w:num>
  <w:num w:numId="4" w16cid:durableId="806901060">
    <w:abstractNumId w:val="1"/>
  </w:num>
  <w:num w:numId="5" w16cid:durableId="56899892">
    <w:abstractNumId w:val="5"/>
  </w:num>
  <w:num w:numId="6" w16cid:durableId="34078843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9"/>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6156"/>
    <w:rsid w:val="000E7256"/>
    <w:rsid w:val="00151542"/>
    <w:rsid w:val="001A5DF6"/>
    <w:rsid w:val="00246156"/>
    <w:rsid w:val="00256A52"/>
    <w:rsid w:val="00264C28"/>
    <w:rsid w:val="00290ADE"/>
    <w:rsid w:val="002B5E64"/>
    <w:rsid w:val="00306B6B"/>
    <w:rsid w:val="003C473D"/>
    <w:rsid w:val="0042360E"/>
    <w:rsid w:val="00441BB5"/>
    <w:rsid w:val="00465489"/>
    <w:rsid w:val="004E1F3E"/>
    <w:rsid w:val="00500BDC"/>
    <w:rsid w:val="005B73D1"/>
    <w:rsid w:val="005D5968"/>
    <w:rsid w:val="005F3029"/>
    <w:rsid w:val="006434B6"/>
    <w:rsid w:val="006A1EBD"/>
    <w:rsid w:val="006C3282"/>
    <w:rsid w:val="006E5E79"/>
    <w:rsid w:val="00731225"/>
    <w:rsid w:val="007C1195"/>
    <w:rsid w:val="007C6D7F"/>
    <w:rsid w:val="007E5DEE"/>
    <w:rsid w:val="00883CB9"/>
    <w:rsid w:val="00894BF3"/>
    <w:rsid w:val="00950475"/>
    <w:rsid w:val="00972063"/>
    <w:rsid w:val="00990444"/>
    <w:rsid w:val="00993091"/>
    <w:rsid w:val="00995891"/>
    <w:rsid w:val="009A6105"/>
    <w:rsid w:val="009C692B"/>
    <w:rsid w:val="00A865F7"/>
    <w:rsid w:val="00A965F5"/>
    <w:rsid w:val="00AA226A"/>
    <w:rsid w:val="00AC33BB"/>
    <w:rsid w:val="00B00B6C"/>
    <w:rsid w:val="00B4381D"/>
    <w:rsid w:val="00B710E1"/>
    <w:rsid w:val="00B77C07"/>
    <w:rsid w:val="00B84BA5"/>
    <w:rsid w:val="00B969F7"/>
    <w:rsid w:val="00BD2920"/>
    <w:rsid w:val="00C940EA"/>
    <w:rsid w:val="00C94BAB"/>
    <w:rsid w:val="00CD7EBC"/>
    <w:rsid w:val="00D75A02"/>
    <w:rsid w:val="00DA49D6"/>
    <w:rsid w:val="00E01342"/>
    <w:rsid w:val="00E215D7"/>
    <w:rsid w:val="00EB7246"/>
    <w:rsid w:val="00EC5A06"/>
    <w:rsid w:val="00EF123B"/>
    <w:rsid w:val="00EF49AF"/>
    <w:rsid w:val="00F54B14"/>
    <w:rsid w:val="00FD0AF1"/>
    <w:rsid w:val="00FE2F24"/>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00B5EF"/>
  <w15:docId w15:val="{2597EBC8-DDB4-4A3A-AB5C-5DC4B7E432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Liberation Serif" w:eastAsia="Noto Sans CJK SC" w:hAnsi="Liberation Serif" w:cs="Lohit Devanagari"/>
        <w:kern w:val="2"/>
        <w:szCs w:val="24"/>
        <w:lang w:val="fr-FR"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overflowPunct w:val="0"/>
    </w:pPr>
    <w:rPr>
      <w:sz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Puces">
    <w:name w:val="Puces"/>
    <w:qFormat/>
    <w:rPr>
      <w:rFonts w:ascii="OpenSymbol" w:eastAsia="OpenSymbol" w:hAnsi="OpenSymbol" w:cs="OpenSymbol"/>
    </w:rPr>
  </w:style>
  <w:style w:type="paragraph" w:styleId="Titre">
    <w:name w:val="Title"/>
    <w:basedOn w:val="Normal"/>
    <w:next w:val="Corpsdetexte"/>
    <w:uiPriority w:val="10"/>
    <w:qFormat/>
    <w:pPr>
      <w:keepNext/>
      <w:spacing w:before="240" w:after="120"/>
    </w:pPr>
    <w:rPr>
      <w:rFonts w:ascii="Liberation Sans" w:hAnsi="Liberation Sans" w:cs="Lohit Hindi"/>
      <w:sz w:val="28"/>
      <w:szCs w:val="28"/>
    </w:rPr>
  </w:style>
  <w:style w:type="paragraph" w:styleId="Corpsdetexte">
    <w:name w:val="Body Text"/>
    <w:basedOn w:val="Normal"/>
    <w:pPr>
      <w:spacing w:after="140" w:line="276" w:lineRule="auto"/>
    </w:pPr>
  </w:style>
  <w:style w:type="paragraph" w:styleId="Liste">
    <w:name w:val="List"/>
    <w:basedOn w:val="Corpsdetexte"/>
  </w:style>
  <w:style w:type="paragraph" w:styleId="Lgende">
    <w:name w:val="caption"/>
    <w:basedOn w:val="Normal"/>
    <w:qFormat/>
    <w:pPr>
      <w:suppressLineNumbers/>
      <w:spacing w:before="120" w:after="120"/>
    </w:pPr>
    <w:rPr>
      <w:i/>
      <w:iCs/>
    </w:rPr>
  </w:style>
  <w:style w:type="paragraph" w:customStyle="1" w:styleId="Index">
    <w:name w:val="Index"/>
    <w:basedOn w:val="Normal"/>
    <w:qFormat/>
    <w:pPr>
      <w:suppressLineNumbers/>
    </w:pPr>
  </w:style>
  <w:style w:type="paragraph" w:styleId="Paragraphedeliste">
    <w:name w:val="List Paragraph"/>
    <w:basedOn w:val="Normal"/>
    <w:qFormat/>
    <w:pPr>
      <w:ind w:left="720"/>
    </w:pPr>
  </w:style>
  <w:style w:type="paragraph" w:styleId="En-tte">
    <w:name w:val="header"/>
    <w:basedOn w:val="Normal"/>
    <w:link w:val="En-tteCar"/>
    <w:uiPriority w:val="99"/>
    <w:unhideWhenUsed/>
    <w:rsid w:val="00264C28"/>
    <w:pPr>
      <w:tabs>
        <w:tab w:val="center" w:pos="4536"/>
        <w:tab w:val="right" w:pos="9072"/>
      </w:tabs>
    </w:pPr>
    <w:rPr>
      <w:rFonts w:cs="Mangal"/>
      <w:szCs w:val="21"/>
    </w:rPr>
  </w:style>
  <w:style w:type="character" w:customStyle="1" w:styleId="En-tteCar">
    <w:name w:val="En-tête Car"/>
    <w:basedOn w:val="Policepardfaut"/>
    <w:link w:val="En-tte"/>
    <w:uiPriority w:val="99"/>
    <w:rsid w:val="00264C28"/>
    <w:rPr>
      <w:rFonts w:cs="Mangal"/>
      <w:sz w:val="24"/>
      <w:szCs w:val="21"/>
    </w:rPr>
  </w:style>
  <w:style w:type="paragraph" w:styleId="Pieddepage">
    <w:name w:val="footer"/>
    <w:basedOn w:val="Normal"/>
    <w:link w:val="PieddepageCar"/>
    <w:uiPriority w:val="99"/>
    <w:unhideWhenUsed/>
    <w:rsid w:val="00264C28"/>
    <w:pPr>
      <w:tabs>
        <w:tab w:val="center" w:pos="4536"/>
        <w:tab w:val="right" w:pos="9072"/>
      </w:tabs>
    </w:pPr>
    <w:rPr>
      <w:rFonts w:cs="Mangal"/>
      <w:szCs w:val="21"/>
    </w:rPr>
  </w:style>
  <w:style w:type="character" w:customStyle="1" w:styleId="PieddepageCar">
    <w:name w:val="Pied de page Car"/>
    <w:basedOn w:val="Policepardfaut"/>
    <w:link w:val="Pieddepage"/>
    <w:uiPriority w:val="99"/>
    <w:rsid w:val="00264C28"/>
    <w:rPr>
      <w:rFonts w:cs="Mangal"/>
      <w:sz w:val="24"/>
      <w:szCs w:val="21"/>
    </w:rPr>
  </w:style>
  <w:style w:type="paragraph" w:styleId="NormalWeb">
    <w:name w:val="Normal (Web)"/>
    <w:basedOn w:val="Normal"/>
    <w:uiPriority w:val="99"/>
    <w:semiHidden/>
    <w:unhideWhenUsed/>
    <w:rsid w:val="00290ADE"/>
    <w:pPr>
      <w:suppressAutoHyphens w:val="0"/>
      <w:overflowPunct/>
      <w:spacing w:before="100" w:beforeAutospacing="1" w:after="100" w:afterAutospacing="1"/>
    </w:pPr>
    <w:rPr>
      <w:rFonts w:ascii="Times New Roman" w:eastAsia="Times New Roman" w:hAnsi="Times New Roman" w:cs="Times New Roman"/>
      <w:kern w:val="0"/>
      <w:lang w:eastAsia="fr-FR"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9352717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411</TotalTime>
  <Pages>6</Pages>
  <Words>898</Words>
  <Characters>4943</Characters>
  <Application>Microsoft Office Word</Application>
  <DocSecurity>0</DocSecurity>
  <Lines>41</Lines>
  <Paragraphs>11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Marcel Sultana</dc:creator>
  <dc:description/>
  <cp:lastModifiedBy>Marcel Sultana</cp:lastModifiedBy>
  <cp:revision>18</cp:revision>
  <cp:lastPrinted>2024-04-22T16:46:00Z</cp:lastPrinted>
  <dcterms:created xsi:type="dcterms:W3CDTF">2024-04-22T08:56:00Z</dcterms:created>
  <dcterms:modified xsi:type="dcterms:W3CDTF">2024-04-22T18:48:00Z</dcterms:modified>
  <dc:language>fr-FR</dc:language>
</cp:coreProperties>
</file>